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37B" w:rsidRPr="00C52234" w:rsidRDefault="0086237B" w:rsidP="008623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2234">
        <w:rPr>
          <w:rFonts w:ascii="Times New Roman" w:hAnsi="Times New Roman" w:cs="Times New Roman"/>
          <w:b/>
          <w:sz w:val="28"/>
          <w:szCs w:val="28"/>
        </w:rPr>
        <w:t>PROIECTAREA UNITĂȚILOR DE ÎNVĂȚARE</w:t>
      </w:r>
    </w:p>
    <w:p w:rsidR="0086237B" w:rsidRPr="00C52234" w:rsidRDefault="0086237B" w:rsidP="008623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 ȘCOLAR 2026</w:t>
      </w:r>
      <w:r w:rsidRPr="00C52234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86237B" w:rsidRDefault="0086237B" w:rsidP="0086237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237B" w:rsidRDefault="0086237B" w:rsidP="008623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Unitatea de învățământ:</w:t>
      </w:r>
      <w:r w:rsidR="006105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Avizat, </w:t>
      </w:r>
      <w:r w:rsidR="006105C6" w:rsidRPr="00363276">
        <w:rPr>
          <w:rFonts w:ascii="Times New Roman" w:hAnsi="Times New Roman" w:cs="Times New Roman"/>
          <w:b/>
          <w:sz w:val="24"/>
          <w:szCs w:val="24"/>
          <w:lang w:val="fr-FR"/>
        </w:rPr>
        <w:t>Director,</w:t>
      </w:r>
    </w:p>
    <w:p w:rsidR="006105C6" w:rsidRPr="00363276" w:rsidRDefault="006105C6" w:rsidP="006105C6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63276">
        <w:rPr>
          <w:rFonts w:ascii="Times New Roman" w:hAnsi="Times New Roman" w:cs="Times New Roman"/>
          <w:b/>
          <w:sz w:val="24"/>
          <w:szCs w:val="24"/>
        </w:rPr>
        <w:t>Aria curriculară: Om și societate</w:t>
      </w:r>
      <w:r w:rsidRPr="0036327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363276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                 </w:t>
      </w:r>
      <w:r w:rsidRPr="0036327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                                                                                                                                                 </w:t>
      </w:r>
    </w:p>
    <w:p w:rsidR="006105C6" w:rsidRPr="00363276" w:rsidRDefault="006105C6" w:rsidP="006105C6">
      <w:pPr>
        <w:rPr>
          <w:rFonts w:ascii="Times New Roman" w:hAnsi="Times New Roman" w:cs="Times New Roman"/>
          <w:b/>
          <w:sz w:val="24"/>
          <w:szCs w:val="24"/>
        </w:rPr>
      </w:pPr>
      <w:r w:rsidRPr="00363276">
        <w:rPr>
          <w:rFonts w:ascii="Times New Roman" w:hAnsi="Times New Roman" w:cs="Times New Roman"/>
          <w:b/>
          <w:sz w:val="24"/>
          <w:szCs w:val="24"/>
        </w:rPr>
        <w:t>Disciplina: Istori</w:t>
      </w:r>
      <w:r>
        <w:rPr>
          <w:rFonts w:ascii="Times New Roman" w:hAnsi="Times New Roman" w:cs="Times New Roman"/>
          <w:b/>
          <w:sz w:val="24"/>
          <w:szCs w:val="24"/>
        </w:rPr>
        <w:t>e. Istorie universală</w:t>
      </w:r>
      <w:r w:rsidRPr="0036327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6105C6" w:rsidRPr="00363276" w:rsidRDefault="006105C6" w:rsidP="006105C6">
      <w:pPr>
        <w:rPr>
          <w:rFonts w:ascii="Times New Roman" w:hAnsi="Times New Roman" w:cs="Times New Roman"/>
          <w:sz w:val="24"/>
          <w:szCs w:val="24"/>
        </w:rPr>
      </w:pPr>
      <w:r w:rsidRPr="00363276">
        <w:rPr>
          <w:rFonts w:ascii="Times New Roman" w:hAnsi="Times New Roman" w:cs="Times New Roman"/>
          <w:b/>
          <w:sz w:val="24"/>
          <w:szCs w:val="24"/>
        </w:rPr>
        <w:t xml:space="preserve">Clasa:  a 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363276">
        <w:rPr>
          <w:rFonts w:ascii="Times New Roman" w:hAnsi="Times New Roman" w:cs="Times New Roman"/>
          <w:b/>
          <w:sz w:val="24"/>
          <w:szCs w:val="24"/>
        </w:rPr>
        <w:t xml:space="preserve">X-a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05C6" w:rsidRPr="00363276" w:rsidRDefault="006105C6" w:rsidP="006105C6">
      <w:pPr>
        <w:rPr>
          <w:rFonts w:ascii="Times New Roman" w:hAnsi="Times New Roman" w:cs="Times New Roman"/>
          <w:sz w:val="24"/>
          <w:szCs w:val="24"/>
        </w:rPr>
      </w:pPr>
      <w:r w:rsidRPr="00363276">
        <w:rPr>
          <w:rFonts w:ascii="Times New Roman" w:hAnsi="Times New Roman" w:cs="Times New Roman"/>
          <w:sz w:val="24"/>
          <w:szCs w:val="24"/>
        </w:rPr>
        <w:t xml:space="preserve">Număr de săptămâni: 34                                                                                                                                           </w:t>
      </w:r>
      <w:r w:rsidRPr="0036327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  <w:r w:rsidRPr="0036327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05C6" w:rsidRPr="00363276" w:rsidRDefault="006105C6" w:rsidP="006105C6">
      <w:pPr>
        <w:rPr>
          <w:rFonts w:ascii="Times New Roman" w:hAnsi="Times New Roman" w:cs="Times New Roman"/>
          <w:sz w:val="24"/>
          <w:szCs w:val="24"/>
        </w:rPr>
      </w:pPr>
      <w:r w:rsidRPr="00363276">
        <w:rPr>
          <w:rFonts w:ascii="Times New Roman" w:hAnsi="Times New Roman" w:cs="Times New Roman"/>
          <w:sz w:val="24"/>
          <w:szCs w:val="24"/>
        </w:rPr>
        <w:t xml:space="preserve">Număr de ore pe săptămâna: </w:t>
      </w:r>
      <w:r w:rsidR="0016391A">
        <w:rPr>
          <w:rFonts w:ascii="Times New Roman" w:hAnsi="Times New Roman" w:cs="Times New Roman"/>
          <w:sz w:val="24"/>
          <w:szCs w:val="24"/>
        </w:rPr>
        <w:t>2</w:t>
      </w:r>
      <w:r w:rsidRPr="00363276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6105C6" w:rsidRPr="00363276" w:rsidRDefault="006105C6" w:rsidP="006105C6">
      <w:pPr>
        <w:rPr>
          <w:rFonts w:ascii="Times New Roman" w:hAnsi="Times New Roman" w:cs="Times New Roman"/>
          <w:sz w:val="24"/>
          <w:szCs w:val="24"/>
        </w:rPr>
      </w:pPr>
      <w:r w:rsidRPr="00363276">
        <w:rPr>
          <w:rFonts w:ascii="Times New Roman" w:hAnsi="Times New Roman" w:cs="Times New Roman"/>
          <w:sz w:val="24"/>
          <w:szCs w:val="24"/>
        </w:rPr>
        <w:t xml:space="preserve">PROFESOR: ................................                                                                                                                                </w:t>
      </w:r>
    </w:p>
    <w:p w:rsidR="0086237B" w:rsidRDefault="0086237B" w:rsidP="0086237B"/>
    <w:p w:rsidR="0086237B" w:rsidRPr="00331D92" w:rsidRDefault="0086237B" w:rsidP="00331D92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331D92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331D92">
        <w:rPr>
          <w:rFonts w:ascii="Times New Roman" w:hAnsi="Times New Roman" w:cs="Times New Roman"/>
          <w:sz w:val="24"/>
          <w:szCs w:val="24"/>
        </w:rPr>
        <w:t xml:space="preserve"> LABORATORUL ISTORIEI</w:t>
      </w:r>
    </w:p>
    <w:p w:rsidR="0086237B" w:rsidRPr="00141FBD" w:rsidRDefault="0086237B" w:rsidP="00331D92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331D92">
        <w:rPr>
          <w:rFonts w:ascii="Times New Roman" w:hAnsi="Times New Roman" w:cs="Times New Roman"/>
          <w:sz w:val="24"/>
          <w:szCs w:val="24"/>
        </w:rPr>
        <w:t>Număr de ore alocate:</w:t>
      </w: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2268"/>
        <w:gridCol w:w="2551"/>
        <w:gridCol w:w="1560"/>
        <w:gridCol w:w="1559"/>
        <w:gridCol w:w="1559"/>
        <w:gridCol w:w="1134"/>
        <w:gridCol w:w="1418"/>
        <w:gridCol w:w="992"/>
      </w:tblGrid>
      <w:tr w:rsidR="0086237B" w:rsidTr="009C389D">
        <w:tc>
          <w:tcPr>
            <w:tcW w:w="2694" w:type="dxa"/>
            <w:vMerge w:val="restart"/>
          </w:tcPr>
          <w:p w:rsidR="0086237B" w:rsidRDefault="0086237B" w:rsidP="009C389D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Conținuturi (detalieri)</w:t>
            </w:r>
          </w:p>
        </w:tc>
        <w:tc>
          <w:tcPr>
            <w:tcW w:w="2268" w:type="dxa"/>
            <w:vMerge w:val="restart"/>
          </w:tcPr>
          <w:p w:rsidR="0086237B" w:rsidRDefault="0086237B" w:rsidP="009C389D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Competențe specifice</w:t>
            </w:r>
          </w:p>
        </w:tc>
        <w:tc>
          <w:tcPr>
            <w:tcW w:w="2551" w:type="dxa"/>
            <w:vMerge w:val="restart"/>
          </w:tcPr>
          <w:p w:rsidR="0086237B" w:rsidRDefault="0086237B" w:rsidP="009C389D">
            <w:pPr>
              <w:pStyle w:val="TableParagraph"/>
              <w:spacing w:line="209" w:lineRule="exact"/>
              <w:ind w:left="340"/>
              <w:rPr>
                <w:b/>
              </w:rPr>
            </w:pPr>
            <w:r>
              <w:rPr>
                <w:b/>
              </w:rPr>
              <w:t>Activități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învățare</w:t>
            </w:r>
          </w:p>
        </w:tc>
        <w:tc>
          <w:tcPr>
            <w:tcW w:w="5812" w:type="dxa"/>
            <w:gridSpan w:val="4"/>
          </w:tcPr>
          <w:p w:rsidR="0086237B" w:rsidRDefault="0086237B" w:rsidP="009C389D">
            <w:pPr>
              <w:pStyle w:val="BodyText"/>
              <w:rPr>
                <w:b/>
                <w:spacing w:val="-2"/>
                <w:sz w:val="22"/>
              </w:rPr>
            </w:pPr>
            <w:r>
              <w:rPr>
                <w:b/>
                <w:spacing w:val="-2"/>
                <w:sz w:val="22"/>
              </w:rPr>
              <w:t>Resurse</w:t>
            </w:r>
          </w:p>
        </w:tc>
        <w:tc>
          <w:tcPr>
            <w:tcW w:w="1418" w:type="dxa"/>
            <w:vMerge w:val="restart"/>
          </w:tcPr>
          <w:p w:rsidR="0086237B" w:rsidRDefault="0086237B" w:rsidP="009C389D">
            <w:pPr>
              <w:pStyle w:val="BodyText"/>
              <w:rPr>
                <w:b/>
                <w:spacing w:val="-2"/>
                <w:sz w:val="22"/>
              </w:rPr>
            </w:pPr>
            <w:r>
              <w:rPr>
                <w:b/>
                <w:spacing w:val="-2"/>
                <w:sz w:val="22"/>
              </w:rPr>
              <w:t>Evaluare</w:t>
            </w:r>
          </w:p>
        </w:tc>
        <w:tc>
          <w:tcPr>
            <w:tcW w:w="992" w:type="dxa"/>
            <w:vMerge w:val="restart"/>
          </w:tcPr>
          <w:p w:rsidR="0086237B" w:rsidRDefault="0086237B" w:rsidP="009C389D">
            <w:pPr>
              <w:pStyle w:val="BodyText"/>
              <w:rPr>
                <w:b/>
                <w:spacing w:val="-2"/>
                <w:sz w:val="22"/>
              </w:rPr>
            </w:pPr>
            <w:r>
              <w:rPr>
                <w:b/>
                <w:spacing w:val="-2"/>
                <w:sz w:val="22"/>
              </w:rPr>
              <w:t>Obs.</w:t>
            </w:r>
          </w:p>
        </w:tc>
      </w:tr>
      <w:tr w:rsidR="0086237B" w:rsidTr="009C389D">
        <w:tc>
          <w:tcPr>
            <w:tcW w:w="2694" w:type="dxa"/>
            <w:vMerge/>
          </w:tcPr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2268" w:type="dxa"/>
            <w:vMerge/>
          </w:tcPr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2551" w:type="dxa"/>
            <w:vMerge/>
          </w:tcPr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60" w:type="dxa"/>
          </w:tcPr>
          <w:p w:rsidR="0086237B" w:rsidRDefault="0086237B" w:rsidP="009C389D">
            <w:pPr>
              <w:pStyle w:val="TableParagraph"/>
              <w:spacing w:line="228" w:lineRule="exact"/>
              <w:ind w:left="301"/>
              <w:rPr>
                <w:b/>
              </w:rPr>
            </w:pPr>
            <w:r>
              <w:rPr>
                <w:b/>
              </w:rPr>
              <w:t>Metode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și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procedee</w:t>
            </w:r>
          </w:p>
        </w:tc>
        <w:tc>
          <w:tcPr>
            <w:tcW w:w="1559" w:type="dxa"/>
          </w:tcPr>
          <w:p w:rsidR="0086237B" w:rsidRDefault="0086237B" w:rsidP="009C389D">
            <w:pPr>
              <w:pStyle w:val="TableParagraph"/>
              <w:spacing w:line="228" w:lineRule="exact"/>
              <w:ind w:left="267"/>
              <w:rPr>
                <w:b/>
              </w:rPr>
            </w:pPr>
            <w:r>
              <w:rPr>
                <w:b/>
              </w:rPr>
              <w:t>Forme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organizare</w:t>
            </w:r>
          </w:p>
        </w:tc>
        <w:tc>
          <w:tcPr>
            <w:tcW w:w="1559" w:type="dxa"/>
          </w:tcPr>
          <w:p w:rsidR="0086237B" w:rsidRDefault="0086237B" w:rsidP="009C389D">
            <w:pPr>
              <w:pStyle w:val="TableParagraph"/>
              <w:spacing w:line="228" w:lineRule="exact"/>
              <w:ind w:left="296"/>
              <w:rPr>
                <w:b/>
              </w:rPr>
            </w:pPr>
            <w:r>
              <w:rPr>
                <w:b/>
                <w:spacing w:val="-2"/>
              </w:rPr>
              <w:t>Materiale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didactice</w:t>
            </w:r>
          </w:p>
        </w:tc>
        <w:tc>
          <w:tcPr>
            <w:tcW w:w="1134" w:type="dxa"/>
          </w:tcPr>
          <w:p w:rsidR="0086237B" w:rsidRDefault="0086237B" w:rsidP="009C389D">
            <w:pPr>
              <w:pStyle w:val="TableParagraph"/>
              <w:spacing w:line="228" w:lineRule="exact"/>
              <w:ind w:left="99"/>
              <w:rPr>
                <w:b/>
              </w:rPr>
            </w:pPr>
            <w:r>
              <w:rPr>
                <w:b/>
                <w:spacing w:val="-4"/>
              </w:rPr>
              <w:t>Timp</w:t>
            </w:r>
          </w:p>
          <w:p w:rsidR="0086237B" w:rsidRDefault="0086237B" w:rsidP="009C389D">
            <w:pPr>
              <w:pStyle w:val="TableParagraph"/>
              <w:spacing w:line="228" w:lineRule="exact"/>
              <w:ind w:left="296"/>
              <w:rPr>
                <w:b/>
                <w:spacing w:val="-2"/>
              </w:rPr>
            </w:pPr>
            <w:r>
              <w:rPr>
                <w:b/>
              </w:rPr>
              <w:t>(nr.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4"/>
              </w:rPr>
              <w:t>ore)</w:t>
            </w:r>
          </w:p>
        </w:tc>
        <w:tc>
          <w:tcPr>
            <w:tcW w:w="1418" w:type="dxa"/>
            <w:vMerge/>
          </w:tcPr>
          <w:p w:rsidR="0086237B" w:rsidRDefault="0086237B" w:rsidP="009C389D">
            <w:pPr>
              <w:pStyle w:val="TableParagraph"/>
              <w:spacing w:line="228" w:lineRule="exact"/>
              <w:ind w:left="99"/>
              <w:rPr>
                <w:b/>
                <w:spacing w:val="-4"/>
              </w:rPr>
            </w:pPr>
          </w:p>
        </w:tc>
        <w:tc>
          <w:tcPr>
            <w:tcW w:w="992" w:type="dxa"/>
            <w:vMerge/>
          </w:tcPr>
          <w:p w:rsidR="0086237B" w:rsidRDefault="0086237B" w:rsidP="009C389D">
            <w:pPr>
              <w:pStyle w:val="TableParagraph"/>
              <w:spacing w:line="228" w:lineRule="exact"/>
              <w:ind w:left="99"/>
              <w:rPr>
                <w:b/>
                <w:spacing w:val="-4"/>
              </w:rPr>
            </w:pPr>
          </w:p>
        </w:tc>
      </w:tr>
      <w:tr w:rsidR="0086237B" w:rsidTr="009C389D">
        <w:tc>
          <w:tcPr>
            <w:tcW w:w="2694" w:type="dxa"/>
          </w:tcPr>
          <w:p w:rsidR="009C389D" w:rsidRPr="009C389D" w:rsidRDefault="009C389D" w:rsidP="009C389D">
            <w:pPr>
              <w:rPr>
                <w:rFonts w:ascii="Times New Roman" w:hAnsi="Times New Roman" w:cs="Times New Roman"/>
                <w:b/>
              </w:rPr>
            </w:pPr>
            <w:r w:rsidRPr="009C389D">
              <w:rPr>
                <w:rFonts w:ascii="Times New Roman" w:hAnsi="Times New Roman" w:cs="Times New Roman"/>
                <w:b/>
              </w:rPr>
              <w:t>1.1. Timp, spațiu istoric, concepte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2268" w:type="dxa"/>
          </w:tcPr>
          <w:p w:rsidR="009C389D" w:rsidRDefault="009C389D" w:rsidP="009C3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  <w:proofErr w:type="gramStart"/>
            <w:r>
              <w:rPr>
                <w:rFonts w:ascii="Times New Roman" w:hAnsi="Times New Roman" w:cs="Times New Roman"/>
              </w:rPr>
              <w:t>,</w:t>
            </w:r>
            <w:r w:rsidRPr="005B6875">
              <w:rPr>
                <w:rFonts w:ascii="Times New Roman" w:hAnsi="Times New Roman" w:cs="Times New Roman"/>
              </w:rPr>
              <w:t>1.2</w:t>
            </w:r>
            <w:proofErr w:type="gramEnd"/>
            <w:r>
              <w:rPr>
                <w:rFonts w:ascii="Times New Roman" w:hAnsi="Times New Roman" w:cs="Times New Roman"/>
              </w:rPr>
              <w:t xml:space="preserve">., </w:t>
            </w:r>
            <w:r w:rsidRPr="005B6875">
              <w:rPr>
                <w:rFonts w:ascii="Times New Roman" w:hAnsi="Times New Roman" w:cs="Times New Roman"/>
              </w:rPr>
              <w:t>2.1, 2.2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B6875">
              <w:rPr>
                <w:rFonts w:ascii="Times New Roman" w:hAnsi="Times New Roman" w:cs="Times New Roman"/>
              </w:rPr>
              <w:t>4.1, 4.2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2551" w:type="dxa"/>
          </w:tcPr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analiză </w:t>
            </w:r>
            <w:r>
              <w:rPr>
                <w:rFonts w:ascii="Times New Roman" w:hAnsi="Times New Roman" w:cs="Times New Roman"/>
              </w:rPr>
              <w:t>în timp și spațiu a evoluției comunităților umane</w:t>
            </w:r>
            <w:r w:rsidRPr="00363276">
              <w:rPr>
                <w:rFonts w:ascii="Times New Roman" w:hAnsi="Times New Roman" w:cs="Times New Roman"/>
              </w:rPr>
              <w:t xml:space="preserve">; </w:t>
            </w:r>
          </w:p>
          <w:p w:rsidR="009C389D" w:rsidRPr="00A379C0" w:rsidRDefault="009C389D" w:rsidP="009C389D">
            <w:pPr>
              <w:rPr>
                <w:rFonts w:ascii="Times New Roman" w:hAnsi="Times New Roman" w:cs="Times New Roman"/>
                <w:i/>
                <w:iCs/>
              </w:rPr>
            </w:pPr>
            <w:r w:rsidRPr="00363276">
              <w:rPr>
                <w:rFonts w:ascii="Times New Roman" w:hAnsi="Times New Roman" w:cs="Times New Roman"/>
              </w:rPr>
              <w:t xml:space="preserve">-realizarea unei prezentări </w:t>
            </w:r>
            <w:r w:rsidRPr="00A379C0">
              <w:rPr>
                <w:rFonts w:ascii="Times New Roman" w:hAnsi="Times New Roman" w:cs="Times New Roman"/>
                <w:i/>
                <w:iCs/>
              </w:rPr>
              <w:t>Contextul, timpul evenimentului</w:t>
            </w:r>
          </w:p>
          <w:p w:rsidR="009C389D" w:rsidRPr="00A379C0" w:rsidRDefault="009C389D" w:rsidP="009C389D">
            <w:pPr>
              <w:rPr>
                <w:rFonts w:ascii="Times New Roman" w:hAnsi="Times New Roman" w:cs="Times New Roman"/>
                <w:i/>
                <w:iCs/>
              </w:rPr>
            </w:pPr>
            <w:r w:rsidRPr="00A379C0">
              <w:rPr>
                <w:rFonts w:ascii="Times New Roman" w:hAnsi="Times New Roman" w:cs="Times New Roman"/>
                <w:i/>
                <w:iCs/>
              </w:rPr>
              <w:t>și interacțiunea dintre timp</w:t>
            </w:r>
          </w:p>
          <w:p w:rsidR="009C389D" w:rsidRPr="00A379C0" w:rsidRDefault="009C389D" w:rsidP="009C389D">
            <w:pPr>
              <w:rPr>
                <w:rFonts w:ascii="Times New Roman" w:hAnsi="Times New Roman" w:cs="Times New Roman"/>
                <w:i/>
                <w:iCs/>
              </w:rPr>
            </w:pPr>
            <w:r w:rsidRPr="00A379C0">
              <w:rPr>
                <w:rFonts w:ascii="Times New Roman" w:hAnsi="Times New Roman" w:cs="Times New Roman"/>
                <w:i/>
                <w:iCs/>
              </w:rPr>
              <w:t>și spațiu în determinarea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A379C0">
              <w:rPr>
                <w:rFonts w:ascii="Times New Roman" w:hAnsi="Times New Roman" w:cs="Times New Roman"/>
                <w:i/>
                <w:iCs/>
              </w:rPr>
              <w:t>evenimentelor istorice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9C389D" w:rsidRDefault="009C389D" w:rsidP="009C389D">
            <w:r w:rsidRPr="00363276">
              <w:rPr>
                <w:rFonts w:ascii="Times New Roman" w:hAnsi="Times New Roman" w:cs="Times New Roman"/>
              </w:rPr>
              <w:t>-organizarea unei dezbateri cu tema „</w:t>
            </w:r>
            <w:r w:rsidRPr="00426327">
              <w:rPr>
                <w:rFonts w:ascii="Times New Roman" w:hAnsi="Times New Roman" w:cs="Times New Roman"/>
              </w:rPr>
              <w:t>Ce este multiperspectivitatea?</w:t>
            </w:r>
            <w:r w:rsidRPr="00363276">
              <w:rPr>
                <w:rFonts w:ascii="Times New Roman" w:hAnsi="Times New Roman" w:cs="Times New Roman"/>
              </w:rPr>
              <w:t>”;</w:t>
            </w:r>
            <w:r>
              <w:t xml:space="preserve"> </w:t>
            </w:r>
          </w:p>
          <w:p w:rsidR="009C389D" w:rsidRDefault="009C389D" w:rsidP="009C389D">
            <w:pPr>
              <w:rPr>
                <w:rFonts w:ascii="Times New Roman" w:hAnsi="Times New Roman" w:cs="Times New Roman"/>
              </w:rPr>
            </w:pPr>
            <w:r>
              <w:t xml:space="preserve">- </w:t>
            </w:r>
            <w:r w:rsidRPr="00B94EC7">
              <w:rPr>
                <w:rFonts w:ascii="Times New Roman" w:hAnsi="Times New Roman" w:cs="Times New Roman"/>
              </w:rPr>
              <w:t>construi</w:t>
            </w:r>
            <w:r>
              <w:rPr>
                <w:rFonts w:ascii="Times New Roman" w:hAnsi="Times New Roman" w:cs="Times New Roman"/>
              </w:rPr>
              <w:t>rea</w:t>
            </w:r>
            <w:r w:rsidRPr="00B94EC7">
              <w:rPr>
                <w:rFonts w:ascii="Times New Roman" w:hAnsi="Times New Roman" w:cs="Times New Roman"/>
              </w:rPr>
              <w:t xml:space="preserve">, după model, în Timeline Maker </w:t>
            </w:r>
            <w:r>
              <w:rPr>
                <w:rFonts w:ascii="Times New Roman" w:hAnsi="Times New Roman" w:cs="Times New Roman"/>
              </w:rPr>
              <w:t>a unei</w:t>
            </w:r>
            <w:r w:rsidRPr="00B94EC7">
              <w:rPr>
                <w:rFonts w:ascii="Times New Roman" w:hAnsi="Times New Roman" w:cs="Times New Roman"/>
              </w:rPr>
              <w:t xml:space="preserve"> ax</w:t>
            </w:r>
            <w:r>
              <w:rPr>
                <w:rFonts w:ascii="Times New Roman" w:hAnsi="Times New Roman" w:cs="Times New Roman"/>
              </w:rPr>
              <w:t>e</w:t>
            </w:r>
            <w:r w:rsidRPr="00B94EC7">
              <w:rPr>
                <w:rFonts w:ascii="Times New Roman" w:hAnsi="Times New Roman" w:cs="Times New Roman"/>
              </w:rPr>
              <w:t xml:space="preserve"> cronologic</w:t>
            </w:r>
            <w:r>
              <w:rPr>
                <w:rFonts w:ascii="Times New Roman" w:hAnsi="Times New Roman" w:cs="Times New Roman"/>
              </w:rPr>
              <w:t>e</w:t>
            </w:r>
          </w:p>
          <w:p w:rsidR="009C389D" w:rsidRPr="00B94EC7" w:rsidRDefault="009C389D" w:rsidP="009C389D">
            <w:pPr>
              <w:rPr>
                <w:rFonts w:ascii="Times New Roman" w:hAnsi="Times New Roman" w:cs="Times New Roman"/>
              </w:rPr>
            </w:pPr>
            <w:r w:rsidRPr="00B94EC7">
              <w:rPr>
                <w:rFonts w:ascii="Times New Roman" w:hAnsi="Times New Roman" w:cs="Times New Roman"/>
              </w:rPr>
              <w:lastRenderedPageBreak/>
              <w:t xml:space="preserve"> care să prezinte istoria</w:t>
            </w:r>
          </w:p>
          <w:p w:rsidR="009C389D" w:rsidRPr="00B94EC7" w:rsidRDefault="009C389D" w:rsidP="009C389D">
            <w:pPr>
              <w:rPr>
                <w:rFonts w:ascii="Times New Roman" w:hAnsi="Times New Roman" w:cs="Times New Roman"/>
              </w:rPr>
            </w:pPr>
            <w:r w:rsidRPr="00B94EC7">
              <w:rPr>
                <w:rFonts w:ascii="Times New Roman" w:hAnsi="Times New Roman" w:cs="Times New Roman"/>
              </w:rPr>
              <w:t>ta și a familiei tale, evidențiind legătura dintre viața personală și contextul</w:t>
            </w:r>
          </w:p>
          <w:p w:rsidR="0086237B" w:rsidRDefault="009C389D" w:rsidP="009C389D">
            <w:pPr>
              <w:pStyle w:val="BodyText"/>
              <w:rPr>
                <w:b/>
                <w:sz w:val="20"/>
              </w:rPr>
            </w:pPr>
            <w:r w:rsidRPr="00B94EC7">
              <w:t>istoric</w:t>
            </w:r>
            <w:r>
              <w:t>;</w:t>
            </w:r>
          </w:p>
        </w:tc>
        <w:tc>
          <w:tcPr>
            <w:tcW w:w="1560" w:type="dxa"/>
          </w:tcPr>
          <w:p w:rsidR="009C389D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lastRenderedPageBreak/>
              <w:t>-conversația, explicația, discuția, brainstorming-ul, jocul de rol, învățarea prin descoperire, investigația, diagrama Venn, organizatorul grafic SINELG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59" w:type="dxa"/>
          </w:tcPr>
          <w:p w:rsidR="0086237B" w:rsidRDefault="009C389D" w:rsidP="009C389D">
            <w:pPr>
              <w:pStyle w:val="BodyText"/>
              <w:rPr>
                <w:b/>
                <w:sz w:val="20"/>
              </w:rPr>
            </w:pPr>
            <w:r w:rsidRPr="00363276">
              <w:t>-frontal, individual, lucrul în echipă</w:t>
            </w:r>
          </w:p>
        </w:tc>
        <w:tc>
          <w:tcPr>
            <w:tcW w:w="1559" w:type="dxa"/>
          </w:tcPr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Manual 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  <w:i/>
              </w:rPr>
            </w:pPr>
            <w:r w:rsidRPr="00363276">
              <w:rPr>
                <w:rFonts w:ascii="Times New Roman" w:hAnsi="Times New Roman" w:cs="Times New Roman"/>
                <w:i/>
              </w:rPr>
              <w:t>Istori</w:t>
            </w:r>
            <w:r>
              <w:rPr>
                <w:rFonts w:ascii="Times New Roman" w:hAnsi="Times New Roman" w:cs="Times New Roman"/>
                <w:i/>
              </w:rPr>
              <w:t>e</w:t>
            </w:r>
            <w:r w:rsidRPr="00363276">
              <w:rPr>
                <w:rFonts w:ascii="Times New Roman" w:hAnsi="Times New Roman" w:cs="Times New Roman"/>
                <w:i/>
              </w:rPr>
              <w:t xml:space="preserve">  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 (Editura LITERA, 202</w:t>
            </w:r>
            <w:r>
              <w:rPr>
                <w:rFonts w:ascii="Times New Roman" w:hAnsi="Times New Roman" w:cs="Times New Roman"/>
              </w:rPr>
              <w:t>6</w:t>
            </w:r>
            <w:r w:rsidRPr="00363276">
              <w:rPr>
                <w:rFonts w:ascii="Times New Roman" w:hAnsi="Times New Roman" w:cs="Times New Roman"/>
              </w:rPr>
              <w:t>);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-manualul digital;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-sursele vizuale și audio;</w:t>
            </w:r>
          </w:p>
          <w:p w:rsidR="009C389D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-biblioteca virtuală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134" w:type="dxa"/>
          </w:tcPr>
          <w:p w:rsidR="0086237B" w:rsidRDefault="0016391A" w:rsidP="009C389D">
            <w:pPr>
              <w:pStyle w:val="BodyTex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418" w:type="dxa"/>
          </w:tcPr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-aprecieri globale și individuale;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-portofoliul elevului;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-jurnalul reflexiv;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-prezentări digitale;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-fișa de observare sistematică a activității și comportamentului;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-autoevaluare;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992" w:type="dxa"/>
          </w:tcPr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</w:tr>
      <w:tr w:rsidR="0086237B" w:rsidTr="009C389D">
        <w:tc>
          <w:tcPr>
            <w:tcW w:w="2694" w:type="dxa"/>
          </w:tcPr>
          <w:p w:rsidR="009C389D" w:rsidRDefault="009C389D" w:rsidP="009C389D">
            <w:pPr>
              <w:rPr>
                <w:rFonts w:ascii="Times New Roman" w:hAnsi="Times New Roman" w:cs="Times New Roman"/>
                <w:b/>
              </w:rPr>
            </w:pPr>
            <w:r w:rsidRPr="00451A82">
              <w:rPr>
                <w:rFonts w:ascii="Times New Roman" w:hAnsi="Times New Roman" w:cs="Times New Roman"/>
                <w:b/>
              </w:rPr>
              <w:lastRenderedPageBreak/>
              <w:t>1.2. Surse istorice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2268" w:type="dxa"/>
          </w:tcPr>
          <w:p w:rsidR="0086237B" w:rsidRPr="009C389D" w:rsidRDefault="009C389D" w:rsidP="009C389D">
            <w:pPr>
              <w:rPr>
                <w:rFonts w:ascii="Times New Roman" w:hAnsi="Times New Roman" w:cs="Times New Roman"/>
              </w:rPr>
            </w:pPr>
            <w:r w:rsidRPr="00451A82">
              <w:rPr>
                <w:rFonts w:ascii="Times New Roman" w:hAnsi="Times New Roman" w:cs="Times New Roman"/>
              </w:rPr>
              <w:t>2.1, 2.2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51A82">
              <w:rPr>
                <w:rFonts w:ascii="Times New Roman" w:hAnsi="Times New Roman" w:cs="Times New Roman"/>
              </w:rPr>
              <w:t>4.1, 4.2</w:t>
            </w:r>
          </w:p>
        </w:tc>
        <w:tc>
          <w:tcPr>
            <w:tcW w:w="2551" w:type="dxa"/>
          </w:tcPr>
          <w:p w:rsidR="009C389D" w:rsidRDefault="009C389D" w:rsidP="009C389D">
            <w:pPr>
              <w:rPr>
                <w:rFonts w:ascii="Times New Roman" w:hAnsi="Times New Roman" w:cs="Times New Roman"/>
              </w:rPr>
            </w:pPr>
            <w:r w:rsidRPr="00714DB9">
              <w:rPr>
                <w:rFonts w:ascii="Times New Roman" w:hAnsi="Times New Roman" w:cs="Times New Roman"/>
              </w:rPr>
              <w:t xml:space="preserve">- analiză critică a surselor istorice; 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 realizarea, în echipă, a unei harți mentale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sau conceptuale a </w:t>
            </w:r>
            <w:r>
              <w:rPr>
                <w:rFonts w:ascii="Times New Roman" w:hAnsi="Times New Roman" w:cs="Times New Roman"/>
              </w:rPr>
              <w:t>tuturor categoriilor de surse istorice</w:t>
            </w:r>
            <w:r w:rsidRPr="00363276">
              <w:rPr>
                <w:rFonts w:ascii="Times New Roman" w:hAnsi="Times New Roman" w:cs="Times New Roman"/>
              </w:rPr>
              <w:t>, folosind surse online de informare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 realizarea, în echipă, a unor proiecte cu tema „</w:t>
            </w:r>
            <w:r>
              <w:rPr>
                <w:rFonts w:ascii="Times New Roman" w:hAnsi="Times New Roman" w:cs="Times New Roman"/>
              </w:rPr>
              <w:t>Cum reconstitui un eveniment istoric?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9C389D" w:rsidRPr="00E97D18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 realizarea unei matrice comparative</w:t>
            </w:r>
            <w:r>
              <w:rPr>
                <w:rFonts w:ascii="Times New Roman" w:hAnsi="Times New Roman" w:cs="Times New Roman"/>
              </w:rPr>
              <w:t xml:space="preserve"> asupra </w:t>
            </w:r>
            <w:r w:rsidRPr="00E97D18">
              <w:rPr>
                <w:rFonts w:ascii="Times New Roman" w:hAnsi="Times New Roman" w:cs="Times New Roman"/>
              </w:rPr>
              <w:t>surselor istorice multimedia,</w:t>
            </w:r>
          </w:p>
          <w:p w:rsidR="009C389D" w:rsidRPr="00E97D18" w:rsidRDefault="009C389D" w:rsidP="009C389D">
            <w:pPr>
              <w:rPr>
                <w:rFonts w:ascii="Times New Roman" w:hAnsi="Times New Roman" w:cs="Times New Roman"/>
              </w:rPr>
            </w:pPr>
            <w:r w:rsidRPr="00E97D18">
              <w:rPr>
                <w:rFonts w:ascii="Times New Roman" w:hAnsi="Times New Roman" w:cs="Times New Roman"/>
              </w:rPr>
              <w:t xml:space="preserve">precum și </w:t>
            </w:r>
            <w:r>
              <w:rPr>
                <w:rFonts w:ascii="Times New Roman" w:hAnsi="Times New Roman" w:cs="Times New Roman"/>
              </w:rPr>
              <w:t>a</w:t>
            </w:r>
            <w:r w:rsidRPr="00E97D18">
              <w:rPr>
                <w:rFonts w:ascii="Times New Roman" w:hAnsi="Times New Roman" w:cs="Times New Roman"/>
              </w:rPr>
              <w:t xml:space="preserve"> efect</w:t>
            </w:r>
            <w:r>
              <w:rPr>
                <w:rFonts w:ascii="Times New Roman" w:hAnsi="Times New Roman" w:cs="Times New Roman"/>
              </w:rPr>
              <w:t>elor</w:t>
            </w:r>
            <w:r w:rsidRPr="00E97D18">
              <w:rPr>
                <w:rFonts w:ascii="Times New Roman" w:hAnsi="Times New Roman" w:cs="Times New Roman"/>
              </w:rPr>
              <w:t xml:space="preserve">  acestora</w:t>
            </w:r>
          </w:p>
          <w:p w:rsidR="0086237B" w:rsidRPr="009C389D" w:rsidRDefault="009C389D" w:rsidP="009C389D">
            <w:pPr>
              <w:rPr>
                <w:rFonts w:ascii="Times New Roman" w:hAnsi="Times New Roman" w:cs="Times New Roman"/>
              </w:rPr>
            </w:pPr>
            <w:r w:rsidRPr="00E97D18">
              <w:rPr>
                <w:rFonts w:ascii="Times New Roman" w:hAnsi="Times New Roman" w:cs="Times New Roman"/>
              </w:rPr>
              <w:t>asupra cunoașterii istor</w:t>
            </w:r>
            <w:r>
              <w:rPr>
                <w:rFonts w:ascii="Times New Roman" w:hAnsi="Times New Roman" w:cs="Times New Roman"/>
              </w:rPr>
              <w:t>ice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560" w:type="dxa"/>
          </w:tcPr>
          <w:p w:rsidR="0086237B" w:rsidRDefault="009C389D" w:rsidP="009C389D">
            <w:pPr>
              <w:pStyle w:val="BodyText"/>
              <w:rPr>
                <w:b/>
                <w:sz w:val="20"/>
              </w:rPr>
            </w:pPr>
            <w:r w:rsidRPr="00B6684E">
              <w:t>-conversația, explicația, discuția, brainstorming-ul, jocul de rol, învățarea prin descoperire, investigația, diagrama Venn, organizatorul grafic SINELG</w:t>
            </w:r>
          </w:p>
        </w:tc>
        <w:tc>
          <w:tcPr>
            <w:tcW w:w="1559" w:type="dxa"/>
          </w:tcPr>
          <w:p w:rsidR="0086237B" w:rsidRDefault="009C389D" w:rsidP="009C389D">
            <w:pPr>
              <w:pStyle w:val="BodyText"/>
              <w:rPr>
                <w:b/>
                <w:sz w:val="20"/>
              </w:rPr>
            </w:pPr>
            <w:r w:rsidRPr="00B6684E">
              <w:t>-frontal, individual, lucrul în echipă</w:t>
            </w:r>
          </w:p>
        </w:tc>
        <w:tc>
          <w:tcPr>
            <w:tcW w:w="1559" w:type="dxa"/>
          </w:tcPr>
          <w:p w:rsidR="009C389D" w:rsidRPr="00B6684E" w:rsidRDefault="009C389D" w:rsidP="009C389D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 xml:space="preserve">Manual </w:t>
            </w:r>
          </w:p>
          <w:p w:rsidR="009C389D" w:rsidRPr="00B6684E" w:rsidRDefault="009C389D" w:rsidP="009C389D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 xml:space="preserve">Istorie  </w:t>
            </w:r>
          </w:p>
          <w:p w:rsidR="009C389D" w:rsidRPr="00B6684E" w:rsidRDefault="009C389D" w:rsidP="009C389D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 xml:space="preserve"> (Editura LITERA, 2026);</w:t>
            </w:r>
          </w:p>
          <w:p w:rsidR="009C389D" w:rsidRPr="00B6684E" w:rsidRDefault="009C389D" w:rsidP="009C389D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>-manualul digital;</w:t>
            </w:r>
          </w:p>
          <w:p w:rsidR="009C389D" w:rsidRPr="00B6684E" w:rsidRDefault="009C389D" w:rsidP="009C389D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>-sursele vizuale și audio;</w:t>
            </w:r>
          </w:p>
          <w:p w:rsidR="0086237B" w:rsidRDefault="009C389D" w:rsidP="009C389D">
            <w:pPr>
              <w:pStyle w:val="BodyText"/>
              <w:rPr>
                <w:b/>
                <w:sz w:val="20"/>
              </w:rPr>
            </w:pPr>
            <w:r w:rsidRPr="00B6684E">
              <w:t>-biblioteca virtuală</w:t>
            </w:r>
          </w:p>
        </w:tc>
        <w:tc>
          <w:tcPr>
            <w:tcW w:w="1134" w:type="dxa"/>
          </w:tcPr>
          <w:p w:rsidR="0086237B" w:rsidRDefault="0016391A" w:rsidP="009C389D">
            <w:pPr>
              <w:pStyle w:val="BodyTex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418" w:type="dxa"/>
          </w:tcPr>
          <w:p w:rsidR="009C389D" w:rsidRPr="0003364B" w:rsidRDefault="009C389D" w:rsidP="009C389D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-aprecieri globale și individuale;</w:t>
            </w:r>
          </w:p>
          <w:p w:rsidR="009C389D" w:rsidRPr="0003364B" w:rsidRDefault="009C389D" w:rsidP="009C389D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-portofoliul elevului;</w:t>
            </w:r>
          </w:p>
          <w:p w:rsidR="009C389D" w:rsidRPr="0003364B" w:rsidRDefault="009C389D" w:rsidP="009C389D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-jurnalul reflexiv;</w:t>
            </w:r>
          </w:p>
          <w:p w:rsidR="009C389D" w:rsidRPr="0003364B" w:rsidRDefault="009C389D" w:rsidP="009C389D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-prezentări digitale;</w:t>
            </w:r>
          </w:p>
          <w:p w:rsidR="009C389D" w:rsidRPr="0003364B" w:rsidRDefault="009C389D" w:rsidP="009C389D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-fișa de observare sistematică a activității și comportamentului;</w:t>
            </w:r>
          </w:p>
          <w:p w:rsidR="009C389D" w:rsidRPr="0003364B" w:rsidRDefault="009C389D" w:rsidP="009C389D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-autoevaluare;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992" w:type="dxa"/>
          </w:tcPr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</w:tr>
      <w:tr w:rsidR="009C389D" w:rsidTr="009C389D">
        <w:tc>
          <w:tcPr>
            <w:tcW w:w="2694" w:type="dxa"/>
          </w:tcPr>
          <w:p w:rsidR="009C389D" w:rsidRPr="00451A82" w:rsidRDefault="009C389D" w:rsidP="009C389D">
            <w:pPr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51A8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Recapitularea și  Evaluarea Unității de învățare</w:t>
            </w:r>
          </w:p>
          <w:p w:rsidR="009C389D" w:rsidRPr="00451A82" w:rsidRDefault="009C389D" w:rsidP="009C389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9C389D" w:rsidRPr="00451A82" w:rsidRDefault="009C389D" w:rsidP="009C389D">
            <w:pPr>
              <w:jc w:val="center"/>
              <w:rPr>
                <w:rFonts w:ascii="Times New Roman" w:hAnsi="Times New Roman" w:cs="Times New Roman"/>
              </w:rPr>
            </w:pPr>
            <w:r w:rsidRPr="00451A82">
              <w:rPr>
                <w:rFonts w:ascii="Times New Roman" w:hAnsi="Times New Roman" w:cs="Times New Roman"/>
              </w:rPr>
              <w:t>1.1, 1.2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51A82">
              <w:rPr>
                <w:rFonts w:ascii="Times New Roman" w:hAnsi="Times New Roman" w:cs="Times New Roman"/>
              </w:rPr>
              <w:t>2.1, 2.2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51A82">
              <w:rPr>
                <w:rFonts w:ascii="Times New Roman" w:hAnsi="Times New Roman" w:cs="Times New Roman"/>
              </w:rPr>
              <w:t>3.1, 3.2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51A82">
              <w:rPr>
                <w:rFonts w:ascii="Times New Roman" w:hAnsi="Times New Roman" w:cs="Times New Roman"/>
              </w:rPr>
              <w:t>4.1, 4.2</w:t>
            </w:r>
          </w:p>
        </w:tc>
        <w:tc>
          <w:tcPr>
            <w:tcW w:w="2551" w:type="dxa"/>
          </w:tcPr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 realizarea unei sinteze care să cuprindă principalele idei ale lecți</w:t>
            </w:r>
            <w:r>
              <w:rPr>
                <w:rFonts w:ascii="Times New Roman" w:hAnsi="Times New Roman" w:cs="Times New Roman"/>
              </w:rPr>
              <w:t>ilor</w:t>
            </w:r>
            <w:r w:rsidRPr="00363276">
              <w:rPr>
                <w:rFonts w:ascii="Times New Roman" w:hAnsi="Times New Roman" w:cs="Times New Roman"/>
              </w:rPr>
              <w:t xml:space="preserve"> , în Fișa de lucru </w:t>
            </w:r>
            <w:r w:rsidRPr="00ED54A9">
              <w:rPr>
                <w:rFonts w:ascii="Times New Roman" w:hAnsi="Times New Roman" w:cs="Times New Roman"/>
              </w:rPr>
              <w:t>INVESTIGAREA RESURSELOR MULTIMEDIA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</w:p>
          <w:p w:rsidR="009C389D" w:rsidRPr="00714DB9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realizarea unei matrice </w:t>
            </w:r>
            <w:r w:rsidRPr="00363276">
              <w:rPr>
                <w:rFonts w:ascii="Times New Roman" w:hAnsi="Times New Roman" w:cs="Times New Roman"/>
              </w:rPr>
              <w:lastRenderedPageBreak/>
              <w:t xml:space="preserve">comparative </w:t>
            </w:r>
            <w:r>
              <w:rPr>
                <w:rFonts w:ascii="Times New Roman" w:hAnsi="Times New Roman" w:cs="Times New Roman"/>
              </w:rPr>
              <w:t>pentru a</w:t>
            </w:r>
            <w:r w:rsidRPr="00010239">
              <w:rPr>
                <w:rFonts w:ascii="Times New Roman" w:hAnsi="Times New Roman" w:cs="Times New Roman"/>
              </w:rPr>
              <w:t>bordare</w:t>
            </w:r>
            <w:r>
              <w:rPr>
                <w:rFonts w:ascii="Times New Roman" w:hAnsi="Times New Roman" w:cs="Times New Roman"/>
              </w:rPr>
              <w:t>a</w:t>
            </w:r>
            <w:r w:rsidRPr="00010239">
              <w:rPr>
                <w:rFonts w:ascii="Times New Roman" w:hAnsi="Times New Roman" w:cs="Times New Roman"/>
              </w:rPr>
              <w:t xml:space="preserve"> sistematică a unui eveniment/proces istoric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560" w:type="dxa"/>
          </w:tcPr>
          <w:p w:rsidR="009C389D" w:rsidRPr="00B6684E" w:rsidRDefault="009C389D" w:rsidP="009C389D">
            <w:pPr>
              <w:pStyle w:val="BodyText"/>
            </w:pPr>
            <w:r w:rsidRPr="00363276">
              <w:lastRenderedPageBreak/>
              <w:t xml:space="preserve">-conversația, explicația, discuția, brainstorming-ul, jocul de rol, învățarea prin descoperire, </w:t>
            </w:r>
            <w:r w:rsidRPr="00363276">
              <w:lastRenderedPageBreak/>
              <w:t>investigația, diagrama Venn, organizatorul grafic SINELG</w:t>
            </w:r>
          </w:p>
        </w:tc>
        <w:tc>
          <w:tcPr>
            <w:tcW w:w="1559" w:type="dxa"/>
          </w:tcPr>
          <w:p w:rsidR="009C389D" w:rsidRPr="00B6684E" w:rsidRDefault="009C389D" w:rsidP="009C389D">
            <w:pPr>
              <w:pStyle w:val="BodyText"/>
            </w:pPr>
            <w:r w:rsidRPr="00363276">
              <w:lastRenderedPageBreak/>
              <w:t>-frontal, individual, lucrul în echipă sau pe perechi</w:t>
            </w:r>
          </w:p>
        </w:tc>
        <w:tc>
          <w:tcPr>
            <w:tcW w:w="1559" w:type="dxa"/>
          </w:tcPr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Manual 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  <w:i/>
              </w:rPr>
            </w:pPr>
            <w:r w:rsidRPr="00363276">
              <w:rPr>
                <w:rFonts w:ascii="Times New Roman" w:hAnsi="Times New Roman" w:cs="Times New Roman"/>
                <w:i/>
              </w:rPr>
              <w:t>Istori</w:t>
            </w:r>
            <w:r>
              <w:rPr>
                <w:rFonts w:ascii="Times New Roman" w:hAnsi="Times New Roman" w:cs="Times New Roman"/>
                <w:i/>
              </w:rPr>
              <w:t>e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 (Editura LITERA, 202</w:t>
            </w:r>
            <w:r>
              <w:rPr>
                <w:rFonts w:ascii="Times New Roman" w:hAnsi="Times New Roman" w:cs="Times New Roman"/>
              </w:rPr>
              <w:t>6</w:t>
            </w:r>
            <w:r w:rsidRPr="00363276">
              <w:rPr>
                <w:rFonts w:ascii="Times New Roman" w:hAnsi="Times New Roman" w:cs="Times New Roman"/>
              </w:rPr>
              <w:t>);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-manualul digital;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-sursele vizuale și </w:t>
            </w:r>
            <w:r w:rsidRPr="00363276">
              <w:rPr>
                <w:rFonts w:ascii="Times New Roman" w:hAnsi="Times New Roman" w:cs="Times New Roman"/>
              </w:rPr>
              <w:lastRenderedPageBreak/>
              <w:t>audio;</w:t>
            </w:r>
          </w:p>
          <w:p w:rsidR="009C389D" w:rsidRPr="00B6684E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-biblioteca virtuală</w:t>
            </w:r>
          </w:p>
        </w:tc>
        <w:tc>
          <w:tcPr>
            <w:tcW w:w="1134" w:type="dxa"/>
          </w:tcPr>
          <w:p w:rsidR="009C389D" w:rsidRDefault="0016391A" w:rsidP="009C389D">
            <w:pPr>
              <w:pStyle w:val="BodyTex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</w:t>
            </w:r>
          </w:p>
        </w:tc>
        <w:tc>
          <w:tcPr>
            <w:tcW w:w="1418" w:type="dxa"/>
          </w:tcPr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-portofoliul elevului;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-jurnalul reflexiv;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-fișa de observare sistematică a activității și comportame</w:t>
            </w:r>
            <w:r w:rsidRPr="00363276">
              <w:rPr>
                <w:rFonts w:ascii="Times New Roman" w:hAnsi="Times New Roman" w:cs="Times New Roman"/>
              </w:rPr>
              <w:lastRenderedPageBreak/>
              <w:t>ntului;</w:t>
            </w:r>
          </w:p>
          <w:p w:rsidR="009C389D" w:rsidRPr="0003364B" w:rsidRDefault="009C389D" w:rsidP="009C389D">
            <w:pPr>
              <w:rPr>
                <w:rFonts w:ascii="Times New Roman" w:hAnsi="Times New Roman" w:cs="Times New Roman"/>
              </w:rPr>
            </w:pPr>
            <w:r w:rsidRPr="00451A82">
              <w:rPr>
                <w:rFonts w:ascii="Times New Roman" w:hAnsi="Times New Roman" w:cs="Times New Roman"/>
              </w:rPr>
              <w:t>-autoevaluare;</w:t>
            </w:r>
          </w:p>
        </w:tc>
        <w:tc>
          <w:tcPr>
            <w:tcW w:w="992" w:type="dxa"/>
          </w:tcPr>
          <w:p w:rsidR="009C389D" w:rsidRDefault="009C389D" w:rsidP="009C389D">
            <w:pPr>
              <w:pStyle w:val="BodyText"/>
              <w:rPr>
                <w:b/>
                <w:sz w:val="20"/>
              </w:rPr>
            </w:pPr>
          </w:p>
        </w:tc>
      </w:tr>
    </w:tbl>
    <w:p w:rsidR="0086237B" w:rsidRDefault="0086237B" w:rsidP="0086237B"/>
    <w:p w:rsidR="0086237B" w:rsidRPr="009C389D" w:rsidRDefault="0086237B" w:rsidP="009C389D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9C389D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9C389D">
        <w:rPr>
          <w:rFonts w:ascii="Times New Roman" w:hAnsi="Times New Roman" w:cs="Times New Roman"/>
          <w:sz w:val="24"/>
          <w:szCs w:val="24"/>
        </w:rPr>
        <w:t xml:space="preserve"> ZORII CIVILIZAȚIEI</w:t>
      </w:r>
    </w:p>
    <w:p w:rsidR="0086237B" w:rsidRPr="00141FBD" w:rsidRDefault="0086237B" w:rsidP="009C389D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9C389D">
        <w:rPr>
          <w:rFonts w:ascii="Times New Roman" w:hAnsi="Times New Roman" w:cs="Times New Roman"/>
          <w:sz w:val="24"/>
          <w:szCs w:val="24"/>
        </w:rPr>
        <w:t>Număr de ore alocate:</w:t>
      </w: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86237B" w:rsidTr="009C389D">
        <w:tc>
          <w:tcPr>
            <w:tcW w:w="2694" w:type="dxa"/>
            <w:vMerge w:val="restart"/>
          </w:tcPr>
          <w:p w:rsidR="0086237B" w:rsidRDefault="0086237B" w:rsidP="009C389D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Conținuturi (detalieri)</w:t>
            </w:r>
          </w:p>
        </w:tc>
        <w:tc>
          <w:tcPr>
            <w:tcW w:w="1984" w:type="dxa"/>
            <w:vMerge w:val="restart"/>
          </w:tcPr>
          <w:p w:rsidR="0086237B" w:rsidRDefault="0086237B" w:rsidP="009C389D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:rsidR="0086237B" w:rsidRDefault="0086237B" w:rsidP="009C389D">
            <w:pPr>
              <w:pStyle w:val="TableParagraph"/>
              <w:spacing w:line="209" w:lineRule="exact"/>
              <w:ind w:left="340"/>
              <w:rPr>
                <w:b/>
              </w:rPr>
            </w:pPr>
            <w:r>
              <w:rPr>
                <w:b/>
              </w:rPr>
              <w:t>Activități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învățare</w:t>
            </w:r>
          </w:p>
        </w:tc>
        <w:tc>
          <w:tcPr>
            <w:tcW w:w="5812" w:type="dxa"/>
            <w:gridSpan w:val="4"/>
          </w:tcPr>
          <w:p w:rsidR="0086237B" w:rsidRDefault="0086237B" w:rsidP="009C389D">
            <w:pPr>
              <w:pStyle w:val="BodyText"/>
              <w:rPr>
                <w:b/>
                <w:spacing w:val="-2"/>
                <w:sz w:val="22"/>
              </w:rPr>
            </w:pPr>
            <w:r>
              <w:rPr>
                <w:b/>
                <w:spacing w:val="-2"/>
                <w:sz w:val="22"/>
              </w:rPr>
              <w:t>Resurse</w:t>
            </w:r>
          </w:p>
        </w:tc>
        <w:tc>
          <w:tcPr>
            <w:tcW w:w="1418" w:type="dxa"/>
            <w:vMerge w:val="restart"/>
          </w:tcPr>
          <w:p w:rsidR="0086237B" w:rsidRDefault="0086237B" w:rsidP="009C389D">
            <w:pPr>
              <w:pStyle w:val="BodyText"/>
              <w:rPr>
                <w:b/>
                <w:spacing w:val="-2"/>
                <w:sz w:val="22"/>
              </w:rPr>
            </w:pPr>
            <w:r>
              <w:rPr>
                <w:b/>
                <w:spacing w:val="-2"/>
                <w:sz w:val="22"/>
              </w:rPr>
              <w:t>Evaluare</w:t>
            </w:r>
          </w:p>
        </w:tc>
        <w:tc>
          <w:tcPr>
            <w:tcW w:w="992" w:type="dxa"/>
            <w:vMerge w:val="restart"/>
          </w:tcPr>
          <w:p w:rsidR="0086237B" w:rsidRDefault="0086237B" w:rsidP="009C389D">
            <w:pPr>
              <w:pStyle w:val="BodyText"/>
              <w:rPr>
                <w:b/>
                <w:spacing w:val="-2"/>
                <w:sz w:val="22"/>
              </w:rPr>
            </w:pPr>
            <w:r>
              <w:rPr>
                <w:b/>
                <w:spacing w:val="-2"/>
                <w:sz w:val="22"/>
              </w:rPr>
              <w:t>Obs.</w:t>
            </w:r>
          </w:p>
        </w:tc>
      </w:tr>
      <w:tr w:rsidR="0086237B" w:rsidTr="009C389D">
        <w:tc>
          <w:tcPr>
            <w:tcW w:w="2694" w:type="dxa"/>
            <w:vMerge/>
          </w:tcPr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984" w:type="dxa"/>
            <w:vMerge/>
          </w:tcPr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2835" w:type="dxa"/>
            <w:vMerge/>
          </w:tcPr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60" w:type="dxa"/>
          </w:tcPr>
          <w:p w:rsidR="0086237B" w:rsidRDefault="0086237B" w:rsidP="009C389D">
            <w:pPr>
              <w:pStyle w:val="TableParagraph"/>
              <w:spacing w:line="228" w:lineRule="exact"/>
              <w:ind w:left="301"/>
              <w:rPr>
                <w:b/>
              </w:rPr>
            </w:pPr>
            <w:r>
              <w:rPr>
                <w:b/>
              </w:rPr>
              <w:t>Metode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și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procedee</w:t>
            </w:r>
          </w:p>
        </w:tc>
        <w:tc>
          <w:tcPr>
            <w:tcW w:w="1559" w:type="dxa"/>
          </w:tcPr>
          <w:p w:rsidR="0086237B" w:rsidRDefault="0086237B" w:rsidP="009C389D">
            <w:pPr>
              <w:pStyle w:val="TableParagraph"/>
              <w:spacing w:line="228" w:lineRule="exact"/>
              <w:ind w:left="267"/>
              <w:rPr>
                <w:b/>
              </w:rPr>
            </w:pPr>
            <w:r>
              <w:rPr>
                <w:b/>
              </w:rPr>
              <w:t>Forme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organizare</w:t>
            </w:r>
          </w:p>
        </w:tc>
        <w:tc>
          <w:tcPr>
            <w:tcW w:w="1559" w:type="dxa"/>
          </w:tcPr>
          <w:p w:rsidR="0086237B" w:rsidRDefault="0086237B" w:rsidP="009C389D">
            <w:pPr>
              <w:pStyle w:val="TableParagraph"/>
              <w:spacing w:line="228" w:lineRule="exact"/>
              <w:ind w:left="296"/>
              <w:rPr>
                <w:b/>
              </w:rPr>
            </w:pPr>
            <w:r>
              <w:rPr>
                <w:b/>
                <w:spacing w:val="-2"/>
              </w:rPr>
              <w:t>Materiale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didactice</w:t>
            </w:r>
          </w:p>
        </w:tc>
        <w:tc>
          <w:tcPr>
            <w:tcW w:w="1134" w:type="dxa"/>
          </w:tcPr>
          <w:p w:rsidR="0086237B" w:rsidRDefault="0086237B" w:rsidP="009C389D">
            <w:pPr>
              <w:pStyle w:val="TableParagraph"/>
              <w:spacing w:line="228" w:lineRule="exact"/>
              <w:ind w:left="99"/>
              <w:rPr>
                <w:b/>
              </w:rPr>
            </w:pPr>
            <w:r>
              <w:rPr>
                <w:b/>
                <w:spacing w:val="-4"/>
              </w:rPr>
              <w:t>Timp</w:t>
            </w:r>
          </w:p>
          <w:p w:rsidR="0086237B" w:rsidRDefault="0086237B" w:rsidP="009C389D">
            <w:pPr>
              <w:pStyle w:val="TableParagraph"/>
              <w:spacing w:line="228" w:lineRule="exact"/>
              <w:ind w:left="296"/>
              <w:rPr>
                <w:b/>
                <w:spacing w:val="-2"/>
              </w:rPr>
            </w:pPr>
            <w:r>
              <w:rPr>
                <w:b/>
              </w:rPr>
              <w:t>(nr.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4"/>
              </w:rPr>
              <w:t>ore)</w:t>
            </w:r>
          </w:p>
        </w:tc>
        <w:tc>
          <w:tcPr>
            <w:tcW w:w="1418" w:type="dxa"/>
            <w:vMerge/>
          </w:tcPr>
          <w:p w:rsidR="0086237B" w:rsidRDefault="0086237B" w:rsidP="009C389D">
            <w:pPr>
              <w:pStyle w:val="TableParagraph"/>
              <w:spacing w:line="228" w:lineRule="exact"/>
              <w:ind w:left="99"/>
              <w:rPr>
                <w:b/>
                <w:spacing w:val="-4"/>
              </w:rPr>
            </w:pPr>
          </w:p>
        </w:tc>
        <w:tc>
          <w:tcPr>
            <w:tcW w:w="992" w:type="dxa"/>
            <w:vMerge/>
          </w:tcPr>
          <w:p w:rsidR="0086237B" w:rsidRDefault="0086237B" w:rsidP="009C389D">
            <w:pPr>
              <w:pStyle w:val="TableParagraph"/>
              <w:spacing w:line="228" w:lineRule="exact"/>
              <w:ind w:left="99"/>
              <w:rPr>
                <w:b/>
                <w:spacing w:val="-4"/>
              </w:rPr>
            </w:pPr>
          </w:p>
        </w:tc>
      </w:tr>
      <w:tr w:rsidR="0086237B" w:rsidTr="009C389D">
        <w:tc>
          <w:tcPr>
            <w:tcW w:w="2694" w:type="dxa"/>
          </w:tcPr>
          <w:p w:rsidR="0086237B" w:rsidRDefault="009C389D" w:rsidP="009C389D">
            <w:pPr>
              <w:pStyle w:val="BodyText"/>
              <w:rPr>
                <w:b/>
                <w:sz w:val="20"/>
              </w:rPr>
            </w:pPr>
            <w:r w:rsidRPr="00451A82">
              <w:rPr>
                <w:b/>
                <w:bCs/>
              </w:rPr>
              <w:t>2.1. Repere ale Preistoriei</w:t>
            </w:r>
          </w:p>
        </w:tc>
        <w:tc>
          <w:tcPr>
            <w:tcW w:w="1984" w:type="dxa"/>
          </w:tcPr>
          <w:p w:rsidR="0086237B" w:rsidRDefault="009C389D" w:rsidP="009C389D">
            <w:pPr>
              <w:pStyle w:val="BodyText"/>
              <w:rPr>
                <w:b/>
                <w:sz w:val="20"/>
              </w:rPr>
            </w:pPr>
            <w:r w:rsidRPr="00451A82">
              <w:t>1.1, 1.2</w:t>
            </w:r>
            <w:r>
              <w:t xml:space="preserve">, </w:t>
            </w:r>
            <w:r w:rsidRPr="00451A82">
              <w:t>2.1, 2.2</w:t>
            </w:r>
            <w:r>
              <w:t>, 3.1</w:t>
            </w:r>
          </w:p>
        </w:tc>
        <w:tc>
          <w:tcPr>
            <w:tcW w:w="2835" w:type="dxa"/>
          </w:tcPr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l</w:t>
            </w:r>
            <w:r w:rsidRPr="00363276">
              <w:rPr>
                <w:rFonts w:ascii="Times New Roman" w:hAnsi="Times New Roman" w:cs="Times New Roman"/>
              </w:rPr>
              <w:t>ectura și analiza critică a surselor istorice scrise și vizuale;</w:t>
            </w:r>
          </w:p>
          <w:p w:rsidR="009C389D" w:rsidRPr="006D4CB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-documentarea, prin culegerea de informații din surse de internet, în scopul realizării în echipă a unor activități de tip proiect, sub forma unui Portofoliu digital despre </w:t>
            </w:r>
            <w:r w:rsidRPr="006D4CB6">
              <w:rPr>
                <w:rFonts w:ascii="Times New Roman" w:hAnsi="Times New Roman" w:cs="Times New Roman"/>
              </w:rPr>
              <w:t>Primii oameni</w:t>
            </w:r>
            <w:r>
              <w:rPr>
                <w:rFonts w:ascii="Times New Roman" w:hAnsi="Times New Roman" w:cs="Times New Roman"/>
              </w:rPr>
              <w:t xml:space="preserve"> și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6D4CB6">
              <w:rPr>
                <w:rFonts w:ascii="Times New Roman" w:hAnsi="Times New Roman" w:cs="Times New Roman"/>
              </w:rPr>
              <w:t>grupuri</w:t>
            </w:r>
            <w:r>
              <w:rPr>
                <w:rFonts w:ascii="Times New Roman" w:hAnsi="Times New Roman" w:cs="Times New Roman"/>
              </w:rPr>
              <w:t>le</w:t>
            </w:r>
            <w:r w:rsidRPr="006D4CB6">
              <w:rPr>
                <w:rFonts w:ascii="Times New Roman" w:hAnsi="Times New Roman" w:cs="Times New Roman"/>
              </w:rPr>
              <w:t xml:space="preserve"> principale</w:t>
            </w:r>
            <w:r w:rsidRPr="00363276">
              <w:rPr>
                <w:rFonts w:ascii="Times New Roman" w:hAnsi="Times New Roman" w:cs="Times New Roman"/>
              </w:rPr>
              <w:t>, folosind surse online de informare;</w:t>
            </w:r>
          </w:p>
          <w:p w:rsidR="009C389D" w:rsidRPr="00F2691D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-exerciții de redactare a unor texte cu informații oferite de surse istorice și elaborează fișe de prezentare pentru </w:t>
            </w:r>
            <w:r w:rsidRPr="00F2691D">
              <w:rPr>
                <w:rFonts w:ascii="Times New Roman" w:hAnsi="Times New Roman" w:cs="Times New Roman"/>
              </w:rPr>
              <w:t>modul în care surplusul</w:t>
            </w:r>
          </w:p>
          <w:p w:rsidR="009C389D" w:rsidRPr="00F2691D" w:rsidRDefault="009C389D" w:rsidP="009C389D">
            <w:pPr>
              <w:rPr>
                <w:rFonts w:ascii="Times New Roman" w:hAnsi="Times New Roman" w:cs="Times New Roman"/>
              </w:rPr>
            </w:pPr>
            <w:r w:rsidRPr="00F2691D">
              <w:rPr>
                <w:rFonts w:ascii="Times New Roman" w:hAnsi="Times New Roman" w:cs="Times New Roman"/>
              </w:rPr>
              <w:t>alimentar a influențat specializarea</w:t>
            </w:r>
          </w:p>
          <w:p w:rsidR="009C389D" w:rsidRPr="00F2691D" w:rsidRDefault="009C389D" w:rsidP="009C389D">
            <w:pPr>
              <w:rPr>
                <w:rFonts w:ascii="Times New Roman" w:hAnsi="Times New Roman" w:cs="Times New Roman"/>
              </w:rPr>
            </w:pPr>
            <w:r w:rsidRPr="00F2691D">
              <w:rPr>
                <w:rFonts w:ascii="Times New Roman" w:hAnsi="Times New Roman" w:cs="Times New Roman"/>
              </w:rPr>
              <w:t>activităților și organizarea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F2691D">
              <w:rPr>
                <w:rFonts w:ascii="Times New Roman" w:hAnsi="Times New Roman" w:cs="Times New Roman"/>
              </w:rPr>
              <w:t>socială.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-realizarea, cu mijloace </w:t>
            </w:r>
            <w:r w:rsidRPr="00363276">
              <w:rPr>
                <w:rFonts w:ascii="Times New Roman" w:hAnsi="Times New Roman" w:cs="Times New Roman"/>
              </w:rPr>
              <w:lastRenderedPageBreak/>
              <w:t>digitale, a unui organizator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grafic/portofoliu, care să conțină informații, referitoare la spațiu, timp,</w:t>
            </w:r>
          </w:p>
          <w:p w:rsidR="009C389D" w:rsidRPr="00A40388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concepte specifice, despre </w:t>
            </w:r>
            <w:r w:rsidRPr="00A40388">
              <w:rPr>
                <w:rFonts w:ascii="Times New Roman" w:hAnsi="Times New Roman" w:cs="Times New Roman"/>
              </w:rPr>
              <w:t>relația dintre artă și spiritualitate</w:t>
            </w:r>
          </w:p>
          <w:p w:rsidR="0086237B" w:rsidRDefault="009C389D" w:rsidP="009C389D">
            <w:pPr>
              <w:pStyle w:val="BodyText"/>
              <w:rPr>
                <w:b/>
                <w:sz w:val="20"/>
              </w:rPr>
            </w:pPr>
            <w:proofErr w:type="gramStart"/>
            <w:r w:rsidRPr="00A40388">
              <w:t>în</w:t>
            </w:r>
            <w:proofErr w:type="gramEnd"/>
            <w:r w:rsidRPr="00A40388">
              <w:t xml:space="preserve"> Preistorie</w:t>
            </w:r>
            <w:r w:rsidRPr="00363276">
              <w:t>.</w:t>
            </w:r>
          </w:p>
        </w:tc>
        <w:tc>
          <w:tcPr>
            <w:tcW w:w="1560" w:type="dxa"/>
          </w:tcPr>
          <w:p w:rsidR="009C389D" w:rsidRPr="00D31C4B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lastRenderedPageBreak/>
              <w:t xml:space="preserve">-conversația, explicația, discuția, brainstorming-ul, jocul de rol, învățarea prin descoperire, investigația, diagrama Venn, </w:t>
            </w:r>
            <w:r w:rsidRPr="00B408AE">
              <w:rPr>
                <w:rFonts w:ascii="Times New Roman" w:hAnsi="Times New Roman" w:cs="Times New Roman"/>
              </w:rPr>
              <w:t xml:space="preserve">metoda Chatt 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F0CD5">
              <w:rPr>
                <w:rFonts w:ascii="Times New Roman" w:hAnsi="Times New Roman" w:cs="Times New Roman"/>
              </w:rPr>
              <w:t>hartă mentală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D31C4B">
              <w:rPr>
                <w:rFonts w:ascii="Times New Roman" w:hAnsi="Times New Roman" w:cs="Times New Roman"/>
              </w:rPr>
              <w:t>reconstituire digitală generată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D31C4B">
              <w:rPr>
                <w:rFonts w:ascii="Times New Roman" w:hAnsi="Times New Roman" w:cs="Times New Roman"/>
              </w:rPr>
              <w:t>cu ajutorul inteligenței artificiale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59" w:type="dxa"/>
          </w:tcPr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-frontal, individual, lucrul în echipă sau pe perechi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59" w:type="dxa"/>
          </w:tcPr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Manual 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  <w:i/>
              </w:rPr>
            </w:pPr>
            <w:r w:rsidRPr="00363276">
              <w:rPr>
                <w:rFonts w:ascii="Times New Roman" w:hAnsi="Times New Roman" w:cs="Times New Roman"/>
                <w:i/>
              </w:rPr>
              <w:t>Istori</w:t>
            </w:r>
            <w:r>
              <w:rPr>
                <w:rFonts w:ascii="Times New Roman" w:hAnsi="Times New Roman" w:cs="Times New Roman"/>
                <w:i/>
              </w:rPr>
              <w:t>e</w:t>
            </w:r>
            <w:r w:rsidRPr="00363276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 (Editura LITERA, 202</w:t>
            </w:r>
            <w:r>
              <w:rPr>
                <w:rFonts w:ascii="Times New Roman" w:hAnsi="Times New Roman" w:cs="Times New Roman"/>
              </w:rPr>
              <w:t>6</w:t>
            </w:r>
            <w:r w:rsidRPr="00363276">
              <w:rPr>
                <w:rFonts w:ascii="Times New Roman" w:hAnsi="Times New Roman" w:cs="Times New Roman"/>
              </w:rPr>
              <w:t>);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-manualul digital;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-sursele vizuale și audio;</w:t>
            </w:r>
          </w:p>
          <w:p w:rsidR="0086237B" w:rsidRDefault="009C389D" w:rsidP="009C389D">
            <w:pPr>
              <w:pStyle w:val="BodyText"/>
              <w:rPr>
                <w:b/>
                <w:sz w:val="20"/>
              </w:rPr>
            </w:pPr>
            <w:r w:rsidRPr="00363276">
              <w:t>-biblioteca virtuală</w:t>
            </w:r>
          </w:p>
        </w:tc>
        <w:tc>
          <w:tcPr>
            <w:tcW w:w="1134" w:type="dxa"/>
          </w:tcPr>
          <w:p w:rsidR="0086237B" w:rsidRDefault="0016391A" w:rsidP="009C389D">
            <w:pPr>
              <w:pStyle w:val="BodyTex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418" w:type="dxa"/>
          </w:tcPr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-aprecieri globale și individuale;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-portofoliul elevului;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-jurnalul reflexiv;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-prezentări digitale;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-fișa de observare sistematică a activității și comportamentului;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-autoevaluare;</w:t>
            </w:r>
          </w:p>
          <w:p w:rsidR="0086237B" w:rsidRDefault="009C389D" w:rsidP="009C389D">
            <w:pPr>
              <w:pStyle w:val="BodyText"/>
              <w:rPr>
                <w:b/>
                <w:sz w:val="20"/>
              </w:rPr>
            </w:pPr>
            <w:r w:rsidRPr="00363276">
              <w:t>-prezentare multimodală;</w:t>
            </w:r>
          </w:p>
        </w:tc>
        <w:tc>
          <w:tcPr>
            <w:tcW w:w="992" w:type="dxa"/>
          </w:tcPr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</w:tr>
      <w:tr w:rsidR="009C389D" w:rsidTr="009C389D">
        <w:tc>
          <w:tcPr>
            <w:tcW w:w="2694" w:type="dxa"/>
          </w:tcPr>
          <w:p w:rsidR="009C389D" w:rsidRDefault="009C389D" w:rsidP="009C389D">
            <w:pPr>
              <w:pStyle w:val="BodyText"/>
              <w:rPr>
                <w:b/>
                <w:sz w:val="20"/>
              </w:rPr>
            </w:pPr>
            <w:r w:rsidRPr="000F0218">
              <w:rPr>
                <w:b/>
              </w:rPr>
              <w:lastRenderedPageBreak/>
              <w:t>2.2. Mesopotamia și Egiptul Antic. Structuri politice, societate și economie</w:t>
            </w:r>
          </w:p>
        </w:tc>
        <w:tc>
          <w:tcPr>
            <w:tcW w:w="1984" w:type="dxa"/>
          </w:tcPr>
          <w:p w:rsidR="009C389D" w:rsidRDefault="009C389D" w:rsidP="009C389D">
            <w:pPr>
              <w:pStyle w:val="BodyText"/>
              <w:rPr>
                <w:b/>
                <w:sz w:val="20"/>
              </w:rPr>
            </w:pPr>
            <w:r w:rsidRPr="00451A82">
              <w:t>1.1, 1.2</w:t>
            </w:r>
            <w:r>
              <w:t xml:space="preserve">, </w:t>
            </w:r>
            <w:r w:rsidRPr="00451A82">
              <w:t>2.1, 2.2</w:t>
            </w:r>
            <w:r>
              <w:t xml:space="preserve">, </w:t>
            </w:r>
            <w:r w:rsidRPr="00451A82">
              <w:t>3.1, 3.2</w:t>
            </w:r>
          </w:p>
        </w:tc>
        <w:tc>
          <w:tcPr>
            <w:tcW w:w="2835" w:type="dxa"/>
          </w:tcPr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-exersarea multiperspectivității prin activitate pe grupe;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-lectura, analiza și interpretarea critică a surselor scrise și vizuale, pe baza unor întrebări structurate;</w:t>
            </w:r>
          </w:p>
          <w:p w:rsidR="009C389D" w:rsidRPr="00AE3B29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-organizarea unei discuții de tip panel,</w:t>
            </w:r>
            <w:r w:rsidRPr="00363276">
              <w:rPr>
                <w:rFonts w:ascii="Times New Roman" w:hAnsi="Times New Roman" w:cs="Times New Roman"/>
              </w:rPr>
              <w:cr/>
              <w:t>având ca temă „</w:t>
            </w:r>
            <w:r w:rsidRPr="00AE3B29">
              <w:rPr>
                <w:rFonts w:ascii="Times New Roman" w:hAnsi="Times New Roman" w:cs="Times New Roman"/>
              </w:rPr>
              <w:t>modele politice și sociale ale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AE3B29">
              <w:rPr>
                <w:rFonts w:ascii="Times New Roman" w:hAnsi="Times New Roman" w:cs="Times New Roman"/>
              </w:rPr>
              <w:t>Mesopotamiei și Egiptului Antic</w:t>
            </w:r>
            <w:r w:rsidRPr="00363276">
              <w:rPr>
                <w:rFonts w:ascii="Times New Roman" w:hAnsi="Times New Roman" w:cs="Times New Roman"/>
              </w:rPr>
              <w:t>” ;</w:t>
            </w:r>
          </w:p>
          <w:p w:rsidR="009C389D" w:rsidRPr="0014736C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realizarea, în echipă, a unor proiecte cu tema </w:t>
            </w:r>
            <w:r w:rsidRPr="0014736C">
              <w:rPr>
                <w:rFonts w:ascii="Times New Roman" w:hAnsi="Times New Roman" w:cs="Times New Roman"/>
              </w:rPr>
              <w:t>Viața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14736C">
              <w:rPr>
                <w:rFonts w:ascii="Times New Roman" w:hAnsi="Times New Roman" w:cs="Times New Roman"/>
              </w:rPr>
              <w:t>religioasă a Egiptului Antic în perioada Regatului Vechi.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9C389D" w:rsidRDefault="009C389D" w:rsidP="009C389D">
            <w:pPr>
              <w:pStyle w:val="BodyText"/>
              <w:rPr>
                <w:b/>
                <w:sz w:val="20"/>
              </w:rPr>
            </w:pPr>
            <w:r w:rsidRPr="00363276">
              <w:t>-elaborarea unor pliante, afișe, discursuri, prezentări video etc., prin care să se promoveze atitudini și comportamente bazate pe valorile democratice;</w:t>
            </w:r>
          </w:p>
        </w:tc>
        <w:tc>
          <w:tcPr>
            <w:tcW w:w="1560" w:type="dxa"/>
          </w:tcPr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-conversația, explicația, discuția, brainstorming-ul, jocul de rol, învățarea prin descoperire, investigația, </w:t>
            </w:r>
            <w:r w:rsidRPr="00E304FE">
              <w:rPr>
                <w:rFonts w:ascii="Times New Roman" w:hAnsi="Times New Roman" w:cs="Times New Roman"/>
              </w:rPr>
              <w:t>matricea conceptuală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A27AC">
              <w:rPr>
                <w:rFonts w:ascii="Times New Roman" w:hAnsi="Times New Roman" w:cs="Times New Roman"/>
              </w:rPr>
              <w:t xml:space="preserve">jurnal de călătorie </w:t>
            </w:r>
          </w:p>
          <w:p w:rsidR="009C389D" w:rsidRDefault="009C389D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59" w:type="dxa"/>
          </w:tcPr>
          <w:p w:rsidR="009C389D" w:rsidRDefault="009C389D" w:rsidP="009C389D">
            <w:pPr>
              <w:pStyle w:val="BodyText"/>
              <w:rPr>
                <w:b/>
                <w:sz w:val="20"/>
              </w:rPr>
            </w:pPr>
            <w:r w:rsidRPr="00363276">
              <w:t>-frontal, individual, lucrul în echipă sau pe perechi</w:t>
            </w:r>
          </w:p>
        </w:tc>
        <w:tc>
          <w:tcPr>
            <w:tcW w:w="1559" w:type="dxa"/>
          </w:tcPr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Manual 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  <w:i/>
              </w:rPr>
            </w:pPr>
            <w:r w:rsidRPr="00363276">
              <w:rPr>
                <w:rFonts w:ascii="Times New Roman" w:hAnsi="Times New Roman" w:cs="Times New Roman"/>
                <w:i/>
              </w:rPr>
              <w:t>Istori</w:t>
            </w:r>
            <w:r>
              <w:rPr>
                <w:rFonts w:ascii="Times New Roman" w:hAnsi="Times New Roman" w:cs="Times New Roman"/>
                <w:i/>
              </w:rPr>
              <w:t>e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 (Editura LITERA, 202</w:t>
            </w:r>
            <w:r>
              <w:rPr>
                <w:rFonts w:ascii="Times New Roman" w:hAnsi="Times New Roman" w:cs="Times New Roman"/>
              </w:rPr>
              <w:t>6</w:t>
            </w:r>
            <w:r w:rsidRPr="00363276">
              <w:rPr>
                <w:rFonts w:ascii="Times New Roman" w:hAnsi="Times New Roman" w:cs="Times New Roman"/>
              </w:rPr>
              <w:t>);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-manualul digital;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-sursele vizuale și audio;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-biblioteca virtuală</w:t>
            </w:r>
          </w:p>
          <w:p w:rsidR="009C389D" w:rsidRDefault="009C389D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134" w:type="dxa"/>
          </w:tcPr>
          <w:p w:rsidR="009C389D" w:rsidRDefault="0016391A" w:rsidP="009C389D">
            <w:pPr>
              <w:pStyle w:val="BodyTex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418" w:type="dxa"/>
          </w:tcPr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aprecieri globale și individuale;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-portofoliul elevului;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-jurnalul reflexiv;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-prezentări digitale;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-fișa de observare sistematică a activității și comportamentului;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-autoevaluare;</w:t>
            </w:r>
          </w:p>
          <w:p w:rsidR="009C389D" w:rsidRPr="00363276" w:rsidRDefault="009C389D" w:rsidP="009C389D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-prezentare multimodală;</w:t>
            </w:r>
          </w:p>
          <w:p w:rsidR="009C389D" w:rsidRDefault="009C389D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992" w:type="dxa"/>
          </w:tcPr>
          <w:p w:rsidR="009C389D" w:rsidRDefault="009C389D" w:rsidP="009C389D">
            <w:pPr>
              <w:pStyle w:val="BodyText"/>
              <w:rPr>
                <w:b/>
                <w:sz w:val="20"/>
              </w:rPr>
            </w:pPr>
          </w:p>
        </w:tc>
      </w:tr>
      <w:tr w:rsidR="009C389D" w:rsidTr="009C389D">
        <w:tc>
          <w:tcPr>
            <w:tcW w:w="2694" w:type="dxa"/>
          </w:tcPr>
          <w:p w:rsidR="009C389D" w:rsidRDefault="009C389D" w:rsidP="009C389D">
            <w:pPr>
              <w:pStyle w:val="BodyText"/>
              <w:rPr>
                <w:b/>
                <w:sz w:val="20"/>
              </w:rPr>
            </w:pPr>
            <w:r w:rsidRPr="000F0218">
              <w:rPr>
                <w:b/>
              </w:rPr>
              <w:t>2.3. Cultura Orientului Antic</w:t>
            </w:r>
          </w:p>
        </w:tc>
        <w:tc>
          <w:tcPr>
            <w:tcW w:w="1984" w:type="dxa"/>
          </w:tcPr>
          <w:p w:rsidR="009C389D" w:rsidRDefault="00165765" w:rsidP="00165765">
            <w:pPr>
              <w:pStyle w:val="BodyText"/>
              <w:rPr>
                <w:b/>
                <w:sz w:val="20"/>
              </w:rPr>
            </w:pPr>
            <w:r w:rsidRPr="00451A82">
              <w:t>1.1, 1.2</w:t>
            </w:r>
            <w:r>
              <w:t xml:space="preserve">, </w:t>
            </w:r>
            <w:r w:rsidRPr="00451A82">
              <w:t>2.1, 2.2</w:t>
            </w:r>
            <w:r>
              <w:t>, 4.1</w:t>
            </w:r>
          </w:p>
        </w:tc>
        <w:tc>
          <w:tcPr>
            <w:tcW w:w="2835" w:type="dxa"/>
          </w:tcPr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analiză critică a surselor istorice scrise; 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-realizarea unei diagrame </w:t>
            </w:r>
            <w:r w:rsidRPr="00363276">
              <w:rPr>
                <w:rFonts w:ascii="Times New Roman" w:hAnsi="Times New Roman" w:cs="Times New Roman"/>
              </w:rPr>
              <w:lastRenderedPageBreak/>
              <w:t>Venn în</w:t>
            </w:r>
          </w:p>
          <w:p w:rsidR="00165765" w:rsidRPr="00DB552D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care să compare </w:t>
            </w:r>
            <w:r w:rsidRPr="00DB552D">
              <w:rPr>
                <w:rFonts w:ascii="Times New Roman" w:hAnsi="Times New Roman" w:cs="Times New Roman"/>
              </w:rPr>
              <w:t>drepturi, obligații sau responsabilități</w:t>
            </w:r>
            <w:r>
              <w:rPr>
                <w:rFonts w:ascii="Times New Roman" w:hAnsi="Times New Roman" w:cs="Times New Roman"/>
              </w:rPr>
              <w:t xml:space="preserve"> ale</w:t>
            </w:r>
            <w:r w:rsidRPr="00DB552D">
              <w:rPr>
                <w:rFonts w:ascii="Times New Roman" w:hAnsi="Times New Roman" w:cs="Times New Roman"/>
              </w:rPr>
              <w:t xml:space="preserve"> oameni</w:t>
            </w:r>
            <w:r>
              <w:rPr>
                <w:rFonts w:ascii="Times New Roman" w:hAnsi="Times New Roman" w:cs="Times New Roman"/>
              </w:rPr>
              <w:t>lor</w:t>
            </w:r>
            <w:r w:rsidRPr="00DB552D">
              <w:rPr>
                <w:rFonts w:ascii="Times New Roman" w:hAnsi="Times New Roman" w:cs="Times New Roman"/>
              </w:rPr>
              <w:t xml:space="preserve"> în Babilonul</w:t>
            </w:r>
          </w:p>
          <w:p w:rsidR="00165765" w:rsidRPr="00326D28" w:rsidRDefault="00165765" w:rsidP="00165765">
            <w:pPr>
              <w:rPr>
                <w:rFonts w:ascii="Times New Roman" w:hAnsi="Times New Roman" w:cs="Times New Roman"/>
              </w:rPr>
            </w:pPr>
            <w:r w:rsidRPr="00DB552D">
              <w:rPr>
                <w:rFonts w:ascii="Times New Roman" w:hAnsi="Times New Roman" w:cs="Times New Roman"/>
              </w:rPr>
              <w:t>antic</w:t>
            </w:r>
            <w:r>
              <w:rPr>
                <w:rFonts w:ascii="Times New Roman" w:hAnsi="Times New Roman" w:cs="Times New Roman"/>
              </w:rPr>
              <w:t xml:space="preserve"> și în </w:t>
            </w:r>
            <w:r w:rsidRPr="00326D28">
              <w:rPr>
                <w:rFonts w:ascii="Times New Roman" w:hAnsi="Times New Roman" w:cs="Times New Roman"/>
              </w:rPr>
              <w:t>societatea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26D28">
              <w:rPr>
                <w:rFonts w:ascii="Times New Roman" w:hAnsi="Times New Roman" w:cs="Times New Roman"/>
              </w:rPr>
              <w:t>actuală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realizarea, în echipă, a unei harți mentale sau conceptuale a lecției </w:t>
            </w:r>
            <w:r>
              <w:rPr>
                <w:rFonts w:ascii="Times New Roman" w:hAnsi="Times New Roman" w:cs="Times New Roman"/>
              </w:rPr>
              <w:t xml:space="preserve">Cultura </w:t>
            </w:r>
            <w:r w:rsidRPr="00514B90">
              <w:rPr>
                <w:rFonts w:ascii="Times New Roman" w:hAnsi="Times New Roman" w:cs="Times New Roman"/>
              </w:rPr>
              <w:t>Orientului Antic</w:t>
            </w:r>
            <w:r w:rsidRPr="00363276">
              <w:rPr>
                <w:rFonts w:ascii="Times New Roman" w:hAnsi="Times New Roman" w:cs="Times New Roman"/>
              </w:rPr>
              <w:t>, folosind surse online de informare;</w:t>
            </w:r>
          </w:p>
          <w:p w:rsidR="00165765" w:rsidRPr="0079734B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realizarea, în echipă, a unor proiecte cu tema </w:t>
            </w:r>
            <w:r w:rsidRPr="0079734B">
              <w:rPr>
                <w:rFonts w:ascii="Times New Roman" w:hAnsi="Times New Roman" w:cs="Times New Roman"/>
              </w:rPr>
              <w:t>Schimbul cultural și științific</w:t>
            </w:r>
          </w:p>
          <w:p w:rsidR="00165765" w:rsidRDefault="00165765" w:rsidP="00165765">
            <w:pPr>
              <w:rPr>
                <w:rFonts w:ascii="Times New Roman" w:hAnsi="Times New Roman" w:cs="Times New Roman"/>
              </w:rPr>
            </w:pPr>
            <w:r w:rsidRPr="0079734B">
              <w:rPr>
                <w:rFonts w:ascii="Times New Roman" w:hAnsi="Times New Roman" w:cs="Times New Roman"/>
              </w:rPr>
              <w:t>în lumea antică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165765" w:rsidRPr="00A314E8" w:rsidRDefault="00165765" w:rsidP="001657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A314E8">
              <w:rPr>
                <w:rFonts w:ascii="Times New Roman" w:hAnsi="Times New Roman" w:cs="Times New Roman"/>
              </w:rPr>
              <w:t>realiza</w:t>
            </w:r>
            <w:r>
              <w:rPr>
                <w:rFonts w:ascii="Times New Roman" w:hAnsi="Times New Roman" w:cs="Times New Roman"/>
              </w:rPr>
              <w:t>rea</w:t>
            </w:r>
            <w:r w:rsidRPr="00A314E8">
              <w:rPr>
                <w:rFonts w:ascii="Times New Roman" w:hAnsi="Times New Roman" w:cs="Times New Roman"/>
              </w:rPr>
              <w:t xml:space="preserve">, în echipe, </w:t>
            </w:r>
            <w:r>
              <w:rPr>
                <w:rFonts w:ascii="Times New Roman" w:hAnsi="Times New Roman" w:cs="Times New Roman"/>
              </w:rPr>
              <w:t>a unei</w:t>
            </w:r>
            <w:r w:rsidRPr="00A314E8">
              <w:rPr>
                <w:rFonts w:ascii="Times New Roman" w:hAnsi="Times New Roman" w:cs="Times New Roman"/>
              </w:rPr>
              <w:t xml:space="preserve"> expoziți</w:t>
            </w:r>
            <w:r>
              <w:rPr>
                <w:rFonts w:ascii="Times New Roman" w:hAnsi="Times New Roman" w:cs="Times New Roman"/>
              </w:rPr>
              <w:t>i</w:t>
            </w:r>
            <w:r w:rsidRPr="00A314E8">
              <w:rPr>
                <w:rFonts w:ascii="Times New Roman" w:hAnsi="Times New Roman" w:cs="Times New Roman"/>
              </w:rPr>
              <w:t xml:space="preserve"> cu obiecte reprezentative pentru această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A314E8">
              <w:rPr>
                <w:rFonts w:ascii="Times New Roman" w:hAnsi="Times New Roman" w:cs="Times New Roman"/>
              </w:rPr>
              <w:t>unitate de învățare</w:t>
            </w:r>
          </w:p>
          <w:p w:rsidR="009C389D" w:rsidRDefault="009C389D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60" w:type="dxa"/>
          </w:tcPr>
          <w:p w:rsidR="00165765" w:rsidRPr="001B203B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lastRenderedPageBreak/>
              <w:t xml:space="preserve">-conversația, explicația, discuția, </w:t>
            </w:r>
            <w:r w:rsidRPr="00363276">
              <w:rPr>
                <w:rFonts w:ascii="Times New Roman" w:hAnsi="Times New Roman" w:cs="Times New Roman"/>
              </w:rPr>
              <w:lastRenderedPageBreak/>
              <w:t xml:space="preserve">brainstorming-ul, jocul de rol, învățarea prin descoperire, investigația, </w:t>
            </w:r>
            <w:r w:rsidRPr="002C6494">
              <w:rPr>
                <w:rFonts w:ascii="Times New Roman" w:hAnsi="Times New Roman" w:cs="Times New Roman"/>
              </w:rPr>
              <w:t>matricea conceptuală, jurnal de călătorie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CB30CD">
              <w:rPr>
                <w:rFonts w:ascii="Times New Roman" w:hAnsi="Times New Roman" w:cs="Times New Roman"/>
              </w:rPr>
              <w:t>portofoliu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CB30CD">
              <w:rPr>
                <w:rFonts w:ascii="Times New Roman" w:hAnsi="Times New Roman" w:cs="Times New Roman"/>
              </w:rPr>
              <w:t>dezbatere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1B203B">
              <w:rPr>
                <w:rFonts w:ascii="Times New Roman" w:hAnsi="Times New Roman" w:cs="Times New Roman"/>
              </w:rPr>
              <w:t>diagram</w:t>
            </w:r>
            <w:r>
              <w:rPr>
                <w:rFonts w:ascii="Times New Roman" w:hAnsi="Times New Roman" w:cs="Times New Roman"/>
              </w:rPr>
              <w:t>a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1B203B">
              <w:rPr>
                <w:rFonts w:ascii="Times New Roman" w:hAnsi="Times New Roman" w:cs="Times New Roman"/>
              </w:rPr>
              <w:t>Venn,</w:t>
            </w:r>
          </w:p>
          <w:p w:rsidR="009C389D" w:rsidRDefault="009C389D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59" w:type="dxa"/>
          </w:tcPr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lastRenderedPageBreak/>
              <w:t xml:space="preserve">-frontal, individual, lucrul în </w:t>
            </w:r>
            <w:r w:rsidRPr="00363276">
              <w:rPr>
                <w:rFonts w:ascii="Times New Roman" w:hAnsi="Times New Roman" w:cs="Times New Roman"/>
              </w:rPr>
              <w:lastRenderedPageBreak/>
              <w:t xml:space="preserve">echipă sau 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pe perechi</w:t>
            </w:r>
          </w:p>
          <w:p w:rsidR="009C389D" w:rsidRDefault="009C389D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59" w:type="dxa"/>
          </w:tcPr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lastRenderedPageBreak/>
              <w:t xml:space="preserve">Manual 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  <w:i/>
              </w:rPr>
            </w:pPr>
            <w:r w:rsidRPr="00363276">
              <w:rPr>
                <w:rFonts w:ascii="Times New Roman" w:hAnsi="Times New Roman" w:cs="Times New Roman"/>
                <w:i/>
              </w:rPr>
              <w:t>Istori</w:t>
            </w:r>
            <w:r>
              <w:rPr>
                <w:rFonts w:ascii="Times New Roman" w:hAnsi="Times New Roman" w:cs="Times New Roman"/>
                <w:i/>
              </w:rPr>
              <w:t>e</w:t>
            </w:r>
            <w:r w:rsidRPr="00363276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 (Editura </w:t>
            </w:r>
            <w:r w:rsidRPr="00363276">
              <w:rPr>
                <w:rFonts w:ascii="Times New Roman" w:hAnsi="Times New Roman" w:cs="Times New Roman"/>
              </w:rPr>
              <w:lastRenderedPageBreak/>
              <w:t>LITERA, 202</w:t>
            </w:r>
            <w:r>
              <w:rPr>
                <w:rFonts w:ascii="Times New Roman" w:hAnsi="Times New Roman" w:cs="Times New Roman"/>
              </w:rPr>
              <w:t>6</w:t>
            </w:r>
            <w:r w:rsidRPr="00363276">
              <w:rPr>
                <w:rFonts w:ascii="Times New Roman" w:hAnsi="Times New Roman" w:cs="Times New Roman"/>
              </w:rPr>
              <w:t>);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-manualul digital;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-sursele vizuale și audio;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-biblioteca virtuală</w:t>
            </w:r>
          </w:p>
          <w:p w:rsidR="009C389D" w:rsidRDefault="009C389D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134" w:type="dxa"/>
          </w:tcPr>
          <w:p w:rsidR="009C389D" w:rsidRDefault="0016391A" w:rsidP="00165765">
            <w:pPr>
              <w:pStyle w:val="BodyTex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</w:t>
            </w:r>
          </w:p>
        </w:tc>
        <w:tc>
          <w:tcPr>
            <w:tcW w:w="1418" w:type="dxa"/>
          </w:tcPr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-aprecieri globale și individuale;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lastRenderedPageBreak/>
              <w:t>-portofoliul elevului;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-jurnalul reflexiv;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-prezentări digitale;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-fișa de observare sistematică a activității și comportamentului;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-autoevaluare;</w:t>
            </w:r>
          </w:p>
          <w:p w:rsidR="009C389D" w:rsidRDefault="009C389D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992" w:type="dxa"/>
          </w:tcPr>
          <w:p w:rsidR="009C389D" w:rsidRDefault="009C389D" w:rsidP="009C389D">
            <w:pPr>
              <w:pStyle w:val="BodyText"/>
              <w:rPr>
                <w:b/>
                <w:sz w:val="20"/>
              </w:rPr>
            </w:pPr>
          </w:p>
        </w:tc>
      </w:tr>
      <w:tr w:rsidR="0086237B" w:rsidTr="009C389D">
        <w:tc>
          <w:tcPr>
            <w:tcW w:w="2694" w:type="dxa"/>
          </w:tcPr>
          <w:p w:rsidR="0086237B" w:rsidRDefault="00165765" w:rsidP="009C389D">
            <w:pPr>
              <w:pStyle w:val="BodyText"/>
              <w:rPr>
                <w:b/>
                <w:sz w:val="20"/>
              </w:rPr>
            </w:pPr>
            <w:r w:rsidRPr="000F0218">
              <w:rPr>
                <w:b/>
              </w:rPr>
              <w:lastRenderedPageBreak/>
              <w:t>Studiu de caz: Credințe și ritualuri</w:t>
            </w:r>
          </w:p>
        </w:tc>
        <w:tc>
          <w:tcPr>
            <w:tcW w:w="1984" w:type="dxa"/>
          </w:tcPr>
          <w:p w:rsidR="0086237B" w:rsidRDefault="00165765" w:rsidP="00165765">
            <w:pPr>
              <w:pStyle w:val="BodyText"/>
              <w:rPr>
                <w:b/>
                <w:sz w:val="20"/>
              </w:rPr>
            </w:pPr>
            <w:r w:rsidRPr="00451A82">
              <w:t>2.1, 2.2</w:t>
            </w:r>
            <w:r>
              <w:t xml:space="preserve">, </w:t>
            </w:r>
            <w:r w:rsidRPr="00451A82">
              <w:t>3.2</w:t>
            </w:r>
            <w:r>
              <w:t>, 4.1, 4.2</w:t>
            </w:r>
          </w:p>
        </w:tc>
        <w:tc>
          <w:tcPr>
            <w:tcW w:w="2835" w:type="dxa"/>
          </w:tcPr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-selectarea unor informații dintr-o sursă istorică și analizarea acestora pentru a stabili credibilitatea și validitatea lor;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-formularea unor opinii referitoare la aspectele cul</w:t>
            </w:r>
            <w:r>
              <w:rPr>
                <w:rFonts w:ascii="Times New Roman" w:hAnsi="Times New Roman" w:cs="Times New Roman"/>
              </w:rPr>
              <w:t>turii în Antichitate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-formularea de întrebări și răspunsuri referitoare la faptele istorice discutate;</w:t>
            </w:r>
          </w:p>
          <w:p w:rsidR="0086237B" w:rsidRDefault="00165765" w:rsidP="00165765">
            <w:pPr>
              <w:pStyle w:val="BodyText"/>
              <w:rPr>
                <w:b/>
                <w:sz w:val="20"/>
              </w:rPr>
            </w:pPr>
            <w:r w:rsidRPr="00363276">
              <w:t xml:space="preserve">-realizarea unui eseu despre </w:t>
            </w:r>
            <w:r>
              <w:t xml:space="preserve"> </w:t>
            </w:r>
            <w:r w:rsidRPr="00755B2A">
              <w:t>o zi obișnuită din viața ta</w:t>
            </w:r>
            <w:r>
              <w:t xml:space="preserve"> în Orientul Antic</w:t>
            </w:r>
            <w:r w:rsidRPr="00363276">
              <w:t>;</w:t>
            </w:r>
          </w:p>
        </w:tc>
        <w:tc>
          <w:tcPr>
            <w:tcW w:w="1560" w:type="dxa"/>
          </w:tcPr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363276">
              <w:rPr>
                <w:rFonts w:ascii="Times New Roman" w:hAnsi="Times New Roman" w:cs="Times New Roman"/>
              </w:rPr>
              <w:t>conversația, explicația, discuția, brainstorming-ul, jocul de rol, învățarea prin descoperire, investigația, diagrama Venn, organizatorul grafic SINELG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59" w:type="dxa"/>
          </w:tcPr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-frontal, individual, lucrul în echipă sau pe perechi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59" w:type="dxa"/>
          </w:tcPr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Manual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  <w:i/>
              </w:rPr>
            </w:pPr>
            <w:r w:rsidRPr="00363276">
              <w:rPr>
                <w:rFonts w:ascii="Times New Roman" w:hAnsi="Times New Roman" w:cs="Times New Roman"/>
              </w:rPr>
              <w:t xml:space="preserve"> </w:t>
            </w:r>
            <w:r w:rsidRPr="00363276">
              <w:rPr>
                <w:rFonts w:ascii="Times New Roman" w:hAnsi="Times New Roman" w:cs="Times New Roman"/>
                <w:i/>
              </w:rPr>
              <w:t>Istori</w:t>
            </w:r>
            <w:r>
              <w:rPr>
                <w:rFonts w:ascii="Times New Roman" w:hAnsi="Times New Roman" w:cs="Times New Roman"/>
                <w:i/>
              </w:rPr>
              <w:t>e</w:t>
            </w:r>
            <w:r w:rsidRPr="00363276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(Editura LITERA, 202</w:t>
            </w:r>
            <w:r>
              <w:rPr>
                <w:rFonts w:ascii="Times New Roman" w:hAnsi="Times New Roman" w:cs="Times New Roman"/>
              </w:rPr>
              <w:t>6</w:t>
            </w:r>
            <w:r w:rsidRPr="00363276">
              <w:rPr>
                <w:rFonts w:ascii="Times New Roman" w:hAnsi="Times New Roman" w:cs="Times New Roman"/>
              </w:rPr>
              <w:t>);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-manualul digital;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-sursele vizuale și audio;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-biblioteca virtuală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134" w:type="dxa"/>
          </w:tcPr>
          <w:p w:rsidR="0086237B" w:rsidRDefault="0016391A" w:rsidP="00165765">
            <w:pPr>
              <w:pStyle w:val="BodyTex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418" w:type="dxa"/>
          </w:tcPr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-aprecieri globale și individuale;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-portofoliul elevului;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-jurnalul reflexiv;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-prezentări digitale;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-fișa de observare sistematică a activității și comportame</w:t>
            </w:r>
            <w:r w:rsidRPr="00363276">
              <w:rPr>
                <w:rFonts w:ascii="Times New Roman" w:hAnsi="Times New Roman" w:cs="Times New Roman"/>
              </w:rPr>
              <w:lastRenderedPageBreak/>
              <w:t>ntului;</w:t>
            </w:r>
          </w:p>
          <w:p w:rsidR="00165765" w:rsidRPr="00363276" w:rsidRDefault="00165765" w:rsidP="0016576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-autoevaluare;</w:t>
            </w:r>
          </w:p>
          <w:p w:rsidR="0086237B" w:rsidRDefault="00165765" w:rsidP="00165765">
            <w:pPr>
              <w:pStyle w:val="BodyText"/>
              <w:rPr>
                <w:b/>
                <w:sz w:val="20"/>
              </w:rPr>
            </w:pPr>
            <w:r w:rsidRPr="00363276">
              <w:t>-prezentare multimodală;</w:t>
            </w:r>
          </w:p>
        </w:tc>
        <w:tc>
          <w:tcPr>
            <w:tcW w:w="992" w:type="dxa"/>
          </w:tcPr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</w:tr>
      <w:tr w:rsidR="0086237B" w:rsidTr="009C389D">
        <w:tc>
          <w:tcPr>
            <w:tcW w:w="2694" w:type="dxa"/>
          </w:tcPr>
          <w:p w:rsidR="00FD3E2B" w:rsidRDefault="00FD3E2B" w:rsidP="00FD3E2B">
            <w:pPr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6327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Recapitularea și Evaluarea Unității de învățare</w:t>
            </w:r>
          </w:p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984" w:type="dxa"/>
          </w:tcPr>
          <w:p w:rsidR="0086237B" w:rsidRDefault="00FD3E2B" w:rsidP="009C389D">
            <w:pPr>
              <w:pStyle w:val="BodyText"/>
              <w:rPr>
                <w:b/>
                <w:sz w:val="20"/>
              </w:rPr>
            </w:pPr>
            <w:r w:rsidRPr="00451A82">
              <w:t>1.1, 1.2</w:t>
            </w:r>
            <w:r>
              <w:t xml:space="preserve">, </w:t>
            </w:r>
            <w:r w:rsidRPr="00451A82">
              <w:t>2.1, 2.2</w:t>
            </w:r>
            <w:r>
              <w:t xml:space="preserve">, </w:t>
            </w:r>
            <w:r w:rsidRPr="00451A82">
              <w:t>3.1, 3.2</w:t>
            </w:r>
            <w:r>
              <w:t>, 4.1, 4.2</w:t>
            </w:r>
          </w:p>
        </w:tc>
        <w:tc>
          <w:tcPr>
            <w:tcW w:w="2835" w:type="dxa"/>
          </w:tcPr>
          <w:p w:rsidR="00FD3E2B" w:rsidRPr="006C592A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 realizarea unei prezentări multimodală referitoare la</w:t>
            </w:r>
            <w:r>
              <w:t xml:space="preserve"> </w:t>
            </w:r>
            <w:r w:rsidRPr="006C592A">
              <w:rPr>
                <w:rFonts w:ascii="Times New Roman" w:hAnsi="Times New Roman" w:cs="Times New Roman"/>
              </w:rPr>
              <w:t>„Zorii civilizației”, incluzând câte două caracteristici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6C592A">
              <w:rPr>
                <w:rFonts w:ascii="Times New Roman" w:hAnsi="Times New Roman" w:cs="Times New Roman"/>
              </w:rPr>
              <w:t>pentru fiecare temă studiată.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FD3E2B" w:rsidRPr="00C1040B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realizarea un afiș referitor la </w:t>
            </w:r>
            <w:r w:rsidRPr="00C1040B">
              <w:rPr>
                <w:rFonts w:ascii="Times New Roman" w:hAnsi="Times New Roman" w:cs="Times New Roman"/>
              </w:rPr>
              <w:t>modelele</w:t>
            </w:r>
          </w:p>
          <w:p w:rsidR="0086237B" w:rsidRDefault="00FD3E2B" w:rsidP="00FD3E2B">
            <w:pPr>
              <w:pStyle w:val="BodyText"/>
              <w:rPr>
                <w:b/>
                <w:sz w:val="20"/>
              </w:rPr>
            </w:pPr>
            <w:proofErr w:type="gramStart"/>
            <w:r w:rsidRPr="00C1040B">
              <w:t>politice</w:t>
            </w:r>
            <w:proofErr w:type="gramEnd"/>
            <w:r w:rsidRPr="00C1040B">
              <w:t>, sociale și economice ale Mesopotamiei și ale Egiptului Antic.</w:t>
            </w:r>
          </w:p>
        </w:tc>
        <w:tc>
          <w:tcPr>
            <w:tcW w:w="1560" w:type="dxa"/>
          </w:tcPr>
          <w:p w:rsidR="0086237B" w:rsidRDefault="00FD3E2B" w:rsidP="009C389D">
            <w:pPr>
              <w:pStyle w:val="BodyText"/>
              <w:rPr>
                <w:b/>
                <w:sz w:val="20"/>
              </w:rPr>
            </w:pPr>
            <w:r w:rsidRPr="00363276">
              <w:t>-conversația, explicația, discuția, brainstorming-ul, învățarea prin descoperire, organizator grafic, investigația, jocul de rol</w:t>
            </w:r>
          </w:p>
        </w:tc>
        <w:tc>
          <w:tcPr>
            <w:tcW w:w="1559" w:type="dxa"/>
          </w:tcPr>
          <w:p w:rsidR="0086237B" w:rsidRDefault="00FD3E2B" w:rsidP="009C389D">
            <w:pPr>
              <w:pStyle w:val="BodyText"/>
              <w:rPr>
                <w:b/>
                <w:sz w:val="20"/>
              </w:rPr>
            </w:pPr>
            <w:r w:rsidRPr="00363276">
              <w:t>-frontal, individual, lucrul în echipă sau pe perechi</w:t>
            </w:r>
          </w:p>
        </w:tc>
        <w:tc>
          <w:tcPr>
            <w:tcW w:w="1559" w:type="dxa"/>
          </w:tcPr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Manual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  <w:i/>
              </w:rPr>
            </w:pPr>
            <w:r w:rsidRPr="00363276">
              <w:rPr>
                <w:rFonts w:ascii="Times New Roman" w:hAnsi="Times New Roman" w:cs="Times New Roman"/>
              </w:rPr>
              <w:t xml:space="preserve"> </w:t>
            </w:r>
            <w:r w:rsidRPr="00363276">
              <w:rPr>
                <w:rFonts w:ascii="Times New Roman" w:hAnsi="Times New Roman" w:cs="Times New Roman"/>
                <w:i/>
              </w:rPr>
              <w:t>Istori</w:t>
            </w:r>
            <w:r>
              <w:rPr>
                <w:rFonts w:ascii="Times New Roman" w:hAnsi="Times New Roman" w:cs="Times New Roman"/>
                <w:i/>
              </w:rPr>
              <w:t>e</w:t>
            </w:r>
            <w:r w:rsidRPr="00363276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(Editura LITERA, 202</w:t>
            </w:r>
            <w:r>
              <w:rPr>
                <w:rFonts w:ascii="Times New Roman" w:hAnsi="Times New Roman" w:cs="Times New Roman"/>
              </w:rPr>
              <w:t>6</w:t>
            </w:r>
            <w:r w:rsidRPr="00363276">
              <w:rPr>
                <w:rFonts w:ascii="Times New Roman" w:hAnsi="Times New Roman" w:cs="Times New Roman"/>
              </w:rPr>
              <w:t>);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-manualul digital;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-sursele vizuale și audio;</w:t>
            </w:r>
          </w:p>
          <w:p w:rsidR="0086237B" w:rsidRDefault="00FD3E2B" w:rsidP="00FD3E2B">
            <w:pPr>
              <w:pStyle w:val="BodyText"/>
              <w:rPr>
                <w:b/>
                <w:sz w:val="20"/>
              </w:rPr>
            </w:pPr>
            <w:r w:rsidRPr="00363276">
              <w:t>-biblioteca virtuală</w:t>
            </w:r>
          </w:p>
        </w:tc>
        <w:tc>
          <w:tcPr>
            <w:tcW w:w="1134" w:type="dxa"/>
          </w:tcPr>
          <w:p w:rsidR="0086237B" w:rsidRDefault="0016391A" w:rsidP="00FD3E2B">
            <w:pPr>
              <w:pStyle w:val="BodyTex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418" w:type="dxa"/>
          </w:tcPr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-aprecieri globale și individuale;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-portofoliul elevului;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-jurnalul reflexiv;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-prezentări digitale;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-fișa de observare sistematică a activității și comportamentului;</w:t>
            </w:r>
          </w:p>
          <w:p w:rsidR="0086237B" w:rsidRDefault="00FD3E2B" w:rsidP="00FD3E2B">
            <w:pPr>
              <w:pStyle w:val="BodyText"/>
              <w:rPr>
                <w:b/>
                <w:sz w:val="20"/>
              </w:rPr>
            </w:pPr>
            <w:r w:rsidRPr="00363276">
              <w:t>-autoevaluare;</w:t>
            </w:r>
          </w:p>
        </w:tc>
        <w:tc>
          <w:tcPr>
            <w:tcW w:w="992" w:type="dxa"/>
          </w:tcPr>
          <w:p w:rsidR="0086237B" w:rsidRDefault="0086237B" w:rsidP="009C389D">
            <w:pPr>
              <w:pStyle w:val="BodyText"/>
              <w:rPr>
                <w:b/>
                <w:sz w:val="20"/>
              </w:rPr>
            </w:pPr>
          </w:p>
        </w:tc>
      </w:tr>
    </w:tbl>
    <w:p w:rsidR="0086237B" w:rsidRDefault="0086237B" w:rsidP="0086237B"/>
    <w:p w:rsidR="0086237B" w:rsidRDefault="0086237B" w:rsidP="0086237B"/>
    <w:p w:rsidR="007A4D16" w:rsidRDefault="007A4D16" w:rsidP="00331D92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25320E">
        <w:rPr>
          <w:rFonts w:ascii="Times New Roman" w:hAnsi="Times New Roman" w:cs="Times New Roman"/>
          <w:b/>
          <w:sz w:val="24"/>
          <w:szCs w:val="24"/>
        </w:rPr>
        <w:t>Domeniul de conținut:</w:t>
      </w:r>
      <w:r>
        <w:rPr>
          <w:rFonts w:ascii="Times New Roman" w:hAnsi="Times New Roman" w:cs="Times New Roman"/>
          <w:sz w:val="24"/>
          <w:szCs w:val="24"/>
        </w:rPr>
        <w:t xml:space="preserve"> ORIGINILE CIVILIZAȚIEI EUROPENE: MODELE POLITICE ȘI CULTURALE ÎN LUMEA GRECO-ROMANĂ</w:t>
      </w:r>
    </w:p>
    <w:p w:rsidR="007A4D16" w:rsidRDefault="007A4D16" w:rsidP="00331D92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Număr de ore alocate:</w:t>
      </w: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AC62F1" w:rsidTr="00AC62F1">
        <w:trPr>
          <w:trHeight w:val="288"/>
        </w:trPr>
        <w:tc>
          <w:tcPr>
            <w:tcW w:w="2694" w:type="dxa"/>
            <w:vMerge w:val="restart"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Conținuturi</w:t>
            </w:r>
          </w:p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(detalieri)</w:t>
            </w:r>
          </w:p>
        </w:tc>
        <w:tc>
          <w:tcPr>
            <w:tcW w:w="1984" w:type="dxa"/>
            <w:vMerge w:val="restart"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18" w:type="dxa"/>
            <w:vMerge w:val="restart"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Evaluare</w:t>
            </w:r>
          </w:p>
        </w:tc>
        <w:tc>
          <w:tcPr>
            <w:tcW w:w="992" w:type="dxa"/>
            <w:vMerge w:val="restart"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Obs. </w:t>
            </w:r>
          </w:p>
        </w:tc>
      </w:tr>
      <w:tr w:rsidR="00AC62F1" w:rsidTr="00AC62F1">
        <w:trPr>
          <w:trHeight w:val="540"/>
        </w:trPr>
        <w:tc>
          <w:tcPr>
            <w:tcW w:w="2694" w:type="dxa"/>
            <w:vMerge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Metode și procedee</w:t>
            </w:r>
          </w:p>
        </w:tc>
        <w:tc>
          <w:tcPr>
            <w:tcW w:w="1559" w:type="dxa"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559" w:type="dxa"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Materiale didactice</w:t>
            </w:r>
          </w:p>
        </w:tc>
        <w:tc>
          <w:tcPr>
            <w:tcW w:w="1134" w:type="dxa"/>
          </w:tcPr>
          <w:p w:rsidR="00AC62F1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Timp </w:t>
            </w:r>
          </w:p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(nr. de ore)</w:t>
            </w:r>
          </w:p>
        </w:tc>
        <w:tc>
          <w:tcPr>
            <w:tcW w:w="1418" w:type="dxa"/>
            <w:vMerge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2F1" w:rsidTr="00AC62F1">
        <w:tc>
          <w:tcPr>
            <w:tcW w:w="2694" w:type="dxa"/>
          </w:tcPr>
          <w:p w:rsidR="00FD3E2B" w:rsidRPr="00FD3E2B" w:rsidRDefault="00FD3E2B" w:rsidP="00FD3E2B">
            <w:pPr>
              <w:rPr>
                <w:rFonts w:ascii="Times New Roman" w:hAnsi="Times New Roman" w:cs="Times New Roman"/>
                <w:b/>
              </w:rPr>
            </w:pPr>
            <w:r w:rsidRPr="00FD3E2B">
              <w:rPr>
                <w:rFonts w:ascii="Times New Roman" w:hAnsi="Times New Roman" w:cs="Times New Roman"/>
                <w:b/>
              </w:rPr>
              <w:t xml:space="preserve">3.1. Colonizarea greacă. Polisul și formele de </w:t>
            </w:r>
            <w:r w:rsidRPr="00FD3E2B">
              <w:rPr>
                <w:rFonts w:ascii="Times New Roman" w:hAnsi="Times New Roman" w:cs="Times New Roman"/>
                <w:b/>
              </w:rPr>
              <w:lastRenderedPageBreak/>
              <w:t>guvernare –</w:t>
            </w:r>
          </w:p>
          <w:p w:rsidR="00FD3E2B" w:rsidRPr="00FD3E2B" w:rsidRDefault="00FD3E2B" w:rsidP="00FD3E2B">
            <w:pPr>
              <w:rPr>
                <w:rFonts w:ascii="Times New Roman" w:hAnsi="Times New Roman" w:cs="Times New Roman"/>
                <w:b/>
              </w:rPr>
            </w:pPr>
            <w:r w:rsidRPr="00FD3E2B">
              <w:rPr>
                <w:rFonts w:ascii="Times New Roman" w:hAnsi="Times New Roman" w:cs="Times New Roman"/>
                <w:b/>
              </w:rPr>
              <w:t>Atena și Sparta</w:t>
            </w:r>
          </w:p>
          <w:p w:rsidR="00AC62F1" w:rsidRPr="00AC62F1" w:rsidRDefault="00AC62F1" w:rsidP="009C389D">
            <w:pPr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</w:p>
          <w:p w:rsidR="00AC62F1" w:rsidRPr="00E6052A" w:rsidRDefault="00AC62F1" w:rsidP="009C38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3E2B">
              <w:rPr>
                <w:rFonts w:ascii="Times New Roman" w:hAnsi="Times New Roman" w:cs="Times New Roman"/>
                <w:sz w:val="24"/>
                <w:szCs w:val="24"/>
              </w:rPr>
              <w:t xml:space="preserve">Studiu de caz: </w:t>
            </w:r>
            <w:r w:rsidRPr="00FD3E2B">
              <w:rPr>
                <w:rFonts w:ascii="Times New Roman" w:hAnsi="Times New Roman" w:cs="Times New Roman"/>
                <w:i/>
                <w:sz w:val="24"/>
                <w:szCs w:val="24"/>
              </w:rPr>
              <w:t>Cetățeni – drepturi și obligații</w:t>
            </w:r>
          </w:p>
        </w:tc>
        <w:tc>
          <w:tcPr>
            <w:tcW w:w="1984" w:type="dxa"/>
          </w:tcPr>
          <w:p w:rsidR="00AC62F1" w:rsidRDefault="00AC62F1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1.1, 1.2, 2.2, 3.1</w:t>
            </w:r>
          </w:p>
        </w:tc>
        <w:tc>
          <w:tcPr>
            <w:tcW w:w="2835" w:type="dxa"/>
          </w:tcPr>
          <w:p w:rsidR="00FD3E2B" w:rsidRPr="0034588E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analiză </w:t>
            </w:r>
            <w:r>
              <w:rPr>
                <w:rFonts w:ascii="Times New Roman" w:hAnsi="Times New Roman" w:cs="Times New Roman"/>
              </w:rPr>
              <w:t>în timp și spațiu a procesului de c</w:t>
            </w:r>
            <w:r w:rsidRPr="0034588E">
              <w:rPr>
                <w:rFonts w:ascii="Times New Roman" w:hAnsi="Times New Roman" w:cs="Times New Roman"/>
              </w:rPr>
              <w:t xml:space="preserve">olonizare </w:t>
            </w:r>
            <w:r w:rsidRPr="0034588E">
              <w:rPr>
                <w:rFonts w:ascii="Times New Roman" w:hAnsi="Times New Roman" w:cs="Times New Roman"/>
              </w:rPr>
              <w:lastRenderedPageBreak/>
              <w:t xml:space="preserve">greacă și </w:t>
            </w:r>
            <w:r>
              <w:rPr>
                <w:rFonts w:ascii="Times New Roman" w:hAnsi="Times New Roman" w:cs="Times New Roman"/>
              </w:rPr>
              <w:t xml:space="preserve">a </w:t>
            </w:r>
            <w:r w:rsidRPr="0034588E">
              <w:rPr>
                <w:rFonts w:ascii="Times New Roman" w:hAnsi="Times New Roman" w:cs="Times New Roman"/>
              </w:rPr>
              <w:t>dezvolt</w:t>
            </w:r>
            <w:r>
              <w:rPr>
                <w:rFonts w:ascii="Times New Roman" w:hAnsi="Times New Roman" w:cs="Times New Roman"/>
              </w:rPr>
              <w:t>ării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4588E">
              <w:rPr>
                <w:rFonts w:ascii="Times New Roman" w:hAnsi="Times New Roman" w:cs="Times New Roman"/>
              </w:rPr>
              <w:t>polisurilor Atena și Sparta</w:t>
            </w:r>
            <w:r w:rsidRPr="00363276">
              <w:rPr>
                <w:rFonts w:ascii="Times New Roman" w:hAnsi="Times New Roman" w:cs="Times New Roman"/>
              </w:rPr>
              <w:t xml:space="preserve">; </w:t>
            </w:r>
          </w:p>
          <w:p w:rsidR="00FD3E2B" w:rsidRPr="004C479D" w:rsidRDefault="00FD3E2B" w:rsidP="00FD3E2B">
            <w:pPr>
              <w:rPr>
                <w:rFonts w:ascii="Times New Roman" w:hAnsi="Times New Roman" w:cs="Times New Roman"/>
                <w:i/>
                <w:iCs/>
              </w:rPr>
            </w:pPr>
            <w:r w:rsidRPr="00363276">
              <w:rPr>
                <w:rFonts w:ascii="Times New Roman" w:hAnsi="Times New Roman" w:cs="Times New Roman"/>
              </w:rPr>
              <w:t>-realizarea unei prezentări</w:t>
            </w:r>
            <w:r>
              <w:rPr>
                <w:rFonts w:ascii="Times New Roman" w:hAnsi="Times New Roman" w:cs="Times New Roman"/>
              </w:rPr>
              <w:t xml:space="preserve"> a</w:t>
            </w:r>
            <w:r w:rsidRPr="00363276">
              <w:rPr>
                <w:rFonts w:ascii="Times New Roman" w:hAnsi="Times New Roman" w:cs="Times New Roman"/>
              </w:rPr>
              <w:t xml:space="preserve"> </w:t>
            </w:r>
            <w:r w:rsidRPr="001D62F1">
              <w:rPr>
                <w:rFonts w:ascii="Times New Roman" w:hAnsi="Times New Roman" w:cs="Times New Roman"/>
              </w:rPr>
              <w:t>forme</w:t>
            </w:r>
            <w:r>
              <w:rPr>
                <w:rFonts w:ascii="Times New Roman" w:hAnsi="Times New Roman" w:cs="Times New Roman"/>
              </w:rPr>
              <w:t>lor</w:t>
            </w:r>
            <w:r w:rsidRPr="001D62F1">
              <w:rPr>
                <w:rFonts w:ascii="Times New Roman" w:hAnsi="Times New Roman" w:cs="Times New Roman"/>
              </w:rPr>
              <w:t xml:space="preserve"> de organizare politică</w:t>
            </w:r>
            <w:r>
              <w:rPr>
                <w:rFonts w:ascii="Times New Roman" w:hAnsi="Times New Roman" w:cs="Times New Roman"/>
              </w:rPr>
              <w:t xml:space="preserve"> î</w:t>
            </w:r>
            <w:r w:rsidRPr="00137D78">
              <w:rPr>
                <w:rFonts w:ascii="Times New Roman" w:hAnsi="Times New Roman" w:cs="Times New Roman"/>
              </w:rPr>
              <w:t>n lumea greacă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FD3E2B" w:rsidRDefault="00FD3E2B" w:rsidP="00FD3E2B">
            <w:r w:rsidRPr="00363276">
              <w:rPr>
                <w:rFonts w:ascii="Times New Roman" w:hAnsi="Times New Roman" w:cs="Times New Roman"/>
              </w:rPr>
              <w:t>-organizarea unei dezbateri cu tema „</w:t>
            </w:r>
            <w:r>
              <w:rPr>
                <w:rFonts w:ascii="Times New Roman" w:hAnsi="Times New Roman" w:cs="Times New Roman"/>
              </w:rPr>
              <w:t>Atena și sparta- sisteme politice comparate</w:t>
            </w:r>
            <w:r w:rsidRPr="00363276">
              <w:rPr>
                <w:rFonts w:ascii="Times New Roman" w:hAnsi="Times New Roman" w:cs="Times New Roman"/>
              </w:rPr>
              <w:t>”;</w:t>
            </w:r>
            <w:r>
              <w:t xml:space="preserve"> </w:t>
            </w:r>
          </w:p>
          <w:p w:rsidR="00FD3E2B" w:rsidRDefault="00FD3E2B" w:rsidP="00FD3E2B">
            <w:pPr>
              <w:rPr>
                <w:rFonts w:ascii="Times New Roman" w:hAnsi="Times New Roman" w:cs="Times New Roman"/>
              </w:rPr>
            </w:pPr>
            <w:r>
              <w:t xml:space="preserve">- </w:t>
            </w:r>
            <w:r w:rsidRPr="00B94EC7">
              <w:rPr>
                <w:rFonts w:ascii="Times New Roman" w:hAnsi="Times New Roman" w:cs="Times New Roman"/>
              </w:rPr>
              <w:t>construi</w:t>
            </w:r>
            <w:r>
              <w:rPr>
                <w:rFonts w:ascii="Times New Roman" w:hAnsi="Times New Roman" w:cs="Times New Roman"/>
              </w:rPr>
              <w:t>rea</w:t>
            </w:r>
            <w:r w:rsidRPr="00B94EC7">
              <w:rPr>
                <w:rFonts w:ascii="Times New Roman" w:hAnsi="Times New Roman" w:cs="Times New Roman"/>
              </w:rPr>
              <w:t xml:space="preserve">, după model, în Timeline Maker </w:t>
            </w:r>
            <w:r>
              <w:rPr>
                <w:rFonts w:ascii="Times New Roman" w:hAnsi="Times New Roman" w:cs="Times New Roman"/>
              </w:rPr>
              <w:t>a unei</w:t>
            </w:r>
            <w:r w:rsidRPr="00B94EC7">
              <w:rPr>
                <w:rFonts w:ascii="Times New Roman" w:hAnsi="Times New Roman" w:cs="Times New Roman"/>
              </w:rPr>
              <w:t xml:space="preserve"> ax</w:t>
            </w:r>
            <w:r>
              <w:rPr>
                <w:rFonts w:ascii="Times New Roman" w:hAnsi="Times New Roman" w:cs="Times New Roman"/>
              </w:rPr>
              <w:t>e</w:t>
            </w:r>
            <w:r w:rsidRPr="00B94EC7">
              <w:rPr>
                <w:rFonts w:ascii="Times New Roman" w:hAnsi="Times New Roman" w:cs="Times New Roman"/>
              </w:rPr>
              <w:t xml:space="preserve"> cronologic</w:t>
            </w:r>
            <w:r>
              <w:rPr>
                <w:rFonts w:ascii="Times New Roman" w:hAnsi="Times New Roman" w:cs="Times New Roman"/>
              </w:rPr>
              <w:t>e</w:t>
            </w:r>
          </w:p>
          <w:p w:rsidR="00FD3E2B" w:rsidRPr="00FF589A" w:rsidRDefault="00FD3E2B" w:rsidP="00FD3E2B">
            <w:pPr>
              <w:rPr>
                <w:rFonts w:ascii="Times New Roman" w:hAnsi="Times New Roman" w:cs="Times New Roman"/>
              </w:rPr>
            </w:pPr>
            <w:r w:rsidRPr="00B94EC7">
              <w:rPr>
                <w:rFonts w:ascii="Times New Roman" w:hAnsi="Times New Roman" w:cs="Times New Roman"/>
              </w:rPr>
              <w:t xml:space="preserve"> care să prezinte </w:t>
            </w:r>
            <w:r w:rsidRPr="00FF589A">
              <w:rPr>
                <w:rFonts w:ascii="Times New Roman" w:hAnsi="Times New Roman" w:cs="Times New Roman"/>
              </w:rPr>
              <w:t>activitatea</w:t>
            </w:r>
          </w:p>
          <w:p w:rsidR="00FD3E2B" w:rsidRPr="00FF589A" w:rsidRDefault="00FD3E2B" w:rsidP="00FD3E2B">
            <w:pPr>
              <w:rPr>
                <w:rFonts w:ascii="Times New Roman" w:hAnsi="Times New Roman" w:cs="Times New Roman"/>
              </w:rPr>
            </w:pPr>
            <w:r w:rsidRPr="00FF589A">
              <w:rPr>
                <w:rFonts w:ascii="Times New Roman" w:hAnsi="Times New Roman" w:cs="Times New Roman"/>
              </w:rPr>
              <w:t>reformatorilor atenieni</w:t>
            </w:r>
          </w:p>
          <w:p w:rsidR="00FD3E2B" w:rsidRDefault="00FD3E2B" w:rsidP="00FD3E2B">
            <w:pPr>
              <w:rPr>
                <w:rFonts w:ascii="Times New Roman" w:hAnsi="Times New Roman" w:cs="Times New Roman"/>
              </w:rPr>
            </w:pPr>
            <w:r w:rsidRPr="00FF589A">
              <w:rPr>
                <w:rFonts w:ascii="Times New Roman" w:hAnsi="Times New Roman" w:cs="Times New Roman"/>
              </w:rPr>
              <w:t>Dracon, Solon, Clistene și Pericle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D3E2B" w:rsidRPr="00494EB3" w:rsidRDefault="00FD3E2B" w:rsidP="00FD3E2B">
            <w:pPr>
              <w:rPr>
                <w:rFonts w:ascii="Times New Roman" w:hAnsi="Times New Roman" w:cs="Times New Roman"/>
              </w:rPr>
            </w:pPr>
            <w:r w:rsidRPr="00494EB3">
              <w:rPr>
                <w:rFonts w:ascii="Times New Roman" w:hAnsi="Times New Roman" w:cs="Times New Roman"/>
              </w:rPr>
              <w:t>selectarea unor informații dintr-o sursă istorică și analizarea acestora pentru a stabili credibilitatea și validitatea lor;</w:t>
            </w:r>
          </w:p>
          <w:p w:rsidR="00FD3E2B" w:rsidRPr="00494EB3" w:rsidRDefault="00FD3E2B" w:rsidP="00FD3E2B">
            <w:pPr>
              <w:rPr>
                <w:rFonts w:ascii="Times New Roman" w:hAnsi="Times New Roman" w:cs="Times New Roman"/>
              </w:rPr>
            </w:pPr>
            <w:r w:rsidRPr="00494EB3">
              <w:rPr>
                <w:rFonts w:ascii="Times New Roman" w:hAnsi="Times New Roman" w:cs="Times New Roman"/>
              </w:rPr>
              <w:t xml:space="preserve">-formularea unor opinii referitoare la </w:t>
            </w:r>
            <w:r>
              <w:rPr>
                <w:rFonts w:ascii="Times New Roman" w:hAnsi="Times New Roman" w:cs="Times New Roman"/>
              </w:rPr>
              <w:t xml:space="preserve">cetățeni și non-cetățeni </w:t>
            </w:r>
            <w:r w:rsidRPr="00494EB3">
              <w:rPr>
                <w:rFonts w:ascii="Times New Roman" w:hAnsi="Times New Roman" w:cs="Times New Roman"/>
              </w:rPr>
              <w:t>în Antichitate</w:t>
            </w:r>
            <w:r>
              <w:rPr>
                <w:rFonts w:ascii="Times New Roman" w:hAnsi="Times New Roman" w:cs="Times New Roman"/>
              </w:rPr>
              <w:t>a greacă</w:t>
            </w:r>
          </w:p>
          <w:p w:rsidR="00FD3E2B" w:rsidRPr="00494EB3" w:rsidRDefault="00FD3E2B" w:rsidP="00FD3E2B">
            <w:pPr>
              <w:rPr>
                <w:rFonts w:ascii="Times New Roman" w:hAnsi="Times New Roman" w:cs="Times New Roman"/>
              </w:rPr>
            </w:pPr>
            <w:r w:rsidRPr="00494EB3">
              <w:rPr>
                <w:rFonts w:ascii="Times New Roman" w:hAnsi="Times New Roman" w:cs="Times New Roman"/>
              </w:rPr>
              <w:t xml:space="preserve">-formularea de întrebări și răspunsuri referitoare la </w:t>
            </w:r>
            <w:r>
              <w:rPr>
                <w:rFonts w:ascii="Times New Roman" w:hAnsi="Times New Roman" w:cs="Times New Roman"/>
              </w:rPr>
              <w:t xml:space="preserve">drepturile și obligațiile cetățenilor în Atena și Sparta </w:t>
            </w:r>
            <w:r w:rsidRPr="00494EB3">
              <w:rPr>
                <w:rFonts w:ascii="Times New Roman" w:hAnsi="Times New Roman" w:cs="Times New Roman"/>
              </w:rPr>
              <w:t>;</w:t>
            </w:r>
          </w:p>
          <w:p w:rsidR="00FD3E2B" w:rsidRDefault="00FD3E2B" w:rsidP="00FD3E2B">
            <w:pPr>
              <w:rPr>
                <w:rFonts w:ascii="Times New Roman" w:hAnsi="Times New Roman" w:cs="Times New Roman"/>
              </w:rPr>
            </w:pPr>
            <w:r w:rsidRPr="00494EB3">
              <w:rPr>
                <w:rFonts w:ascii="Times New Roman" w:hAnsi="Times New Roman" w:cs="Times New Roman"/>
              </w:rPr>
              <w:t>-realizarea unui eseu despre</w:t>
            </w:r>
            <w:r>
              <w:rPr>
                <w:rFonts w:ascii="Times New Roman" w:hAnsi="Times New Roman" w:cs="Times New Roman"/>
              </w:rPr>
              <w:t xml:space="preserve"> democrația de la Atena- drepturile cetățenilor</w:t>
            </w:r>
            <w:r w:rsidRPr="00494EB3">
              <w:rPr>
                <w:rFonts w:ascii="Times New Roman" w:hAnsi="Times New Roman" w:cs="Times New Roman"/>
              </w:rPr>
              <w:t xml:space="preserve"> 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D3E2B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lastRenderedPageBreak/>
              <w:t xml:space="preserve">-conversația, explicația, </w:t>
            </w:r>
            <w:r w:rsidRPr="00363276">
              <w:rPr>
                <w:rFonts w:ascii="Times New Roman" w:hAnsi="Times New Roman" w:cs="Times New Roman"/>
              </w:rPr>
              <w:lastRenderedPageBreak/>
              <w:t xml:space="preserve">discuția, brainstorming-ul, jocul de rol, învățarea prin descoperire, investigația, diagrama Venn, </w:t>
            </w:r>
            <w:r w:rsidRPr="00E61840">
              <w:rPr>
                <w:rFonts w:ascii="Times New Roman" w:hAnsi="Times New Roman" w:cs="Times New Roman"/>
              </w:rPr>
              <w:t>Acvariul cu perspective multiple</w:t>
            </w:r>
            <w:r>
              <w:rPr>
                <w:rFonts w:ascii="Times New Roman" w:hAnsi="Times New Roman" w:cs="Times New Roman"/>
              </w:rPr>
              <w:t>, dosar virtual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62F1" w:rsidRDefault="00FD3E2B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276">
              <w:rPr>
                <w:rFonts w:ascii="Times New Roman" w:hAnsi="Times New Roman" w:cs="Times New Roman"/>
              </w:rPr>
              <w:lastRenderedPageBreak/>
              <w:t xml:space="preserve">-frontal, individual, </w:t>
            </w:r>
            <w:r w:rsidRPr="00363276">
              <w:rPr>
                <w:rFonts w:ascii="Times New Roman" w:hAnsi="Times New Roman" w:cs="Times New Roman"/>
              </w:rPr>
              <w:lastRenderedPageBreak/>
              <w:t>lucrul în echipă</w:t>
            </w:r>
          </w:p>
        </w:tc>
        <w:tc>
          <w:tcPr>
            <w:tcW w:w="1559" w:type="dxa"/>
          </w:tcPr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lastRenderedPageBreak/>
              <w:t xml:space="preserve">Manual 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  <w:i/>
              </w:rPr>
            </w:pPr>
            <w:r w:rsidRPr="00363276">
              <w:rPr>
                <w:rFonts w:ascii="Times New Roman" w:hAnsi="Times New Roman" w:cs="Times New Roman"/>
                <w:i/>
              </w:rPr>
              <w:t>Istori</w:t>
            </w:r>
            <w:r>
              <w:rPr>
                <w:rFonts w:ascii="Times New Roman" w:hAnsi="Times New Roman" w:cs="Times New Roman"/>
                <w:i/>
              </w:rPr>
              <w:t>e</w:t>
            </w:r>
            <w:r w:rsidRPr="00363276">
              <w:rPr>
                <w:rFonts w:ascii="Times New Roman" w:hAnsi="Times New Roman" w:cs="Times New Roman"/>
                <w:i/>
              </w:rPr>
              <w:t xml:space="preserve">  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lastRenderedPageBreak/>
              <w:t xml:space="preserve"> (Editura LITERA, 202</w:t>
            </w:r>
            <w:r>
              <w:rPr>
                <w:rFonts w:ascii="Times New Roman" w:hAnsi="Times New Roman" w:cs="Times New Roman"/>
              </w:rPr>
              <w:t>6</w:t>
            </w:r>
            <w:r w:rsidRPr="00363276">
              <w:rPr>
                <w:rFonts w:ascii="Times New Roman" w:hAnsi="Times New Roman" w:cs="Times New Roman"/>
              </w:rPr>
              <w:t>);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-manualul digital;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-sursele vizuale și audio;</w:t>
            </w:r>
          </w:p>
          <w:p w:rsidR="00FD3E2B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-biblioteca virtuală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C62F1" w:rsidRPr="0016391A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</w:tcPr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-aprecieri globale și </w:t>
            </w:r>
            <w:r w:rsidRPr="00363276">
              <w:rPr>
                <w:rFonts w:ascii="Times New Roman" w:hAnsi="Times New Roman" w:cs="Times New Roman"/>
              </w:rPr>
              <w:lastRenderedPageBreak/>
              <w:t>individuale;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-portofoliul elevului;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-jurnalul reflexiv;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-prezentări digitale;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-fișa de observare sistematică a activității și comportamentului;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-autoevaluare;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2F1" w:rsidTr="00AC62F1">
        <w:tc>
          <w:tcPr>
            <w:tcW w:w="2694" w:type="dxa"/>
          </w:tcPr>
          <w:p w:rsidR="00AC62F1" w:rsidRPr="00E6052A" w:rsidRDefault="00FD3E2B" w:rsidP="00FD3E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479D">
              <w:rPr>
                <w:rFonts w:ascii="Times New Roman" w:hAnsi="Times New Roman" w:cs="Times New Roman"/>
                <w:b/>
              </w:rPr>
              <w:lastRenderedPageBreak/>
              <w:t xml:space="preserve">3.2. Grecii între alianțe și războaie. Alexandru </w:t>
            </w:r>
            <w:r w:rsidRPr="004C479D">
              <w:rPr>
                <w:rFonts w:ascii="Times New Roman" w:hAnsi="Times New Roman" w:cs="Times New Roman"/>
                <w:b/>
              </w:rPr>
              <w:lastRenderedPageBreak/>
              <w:t>Macedon</w:t>
            </w:r>
            <w:r w:rsidRPr="00E605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AC62F1" w:rsidRDefault="00AC62F1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1.1, 1.2, 2.1, 2.2, 3.1</w:t>
            </w:r>
          </w:p>
        </w:tc>
        <w:tc>
          <w:tcPr>
            <w:tcW w:w="2835" w:type="dxa"/>
          </w:tcPr>
          <w:p w:rsidR="00FD3E2B" w:rsidRDefault="00FD3E2B" w:rsidP="00FD3E2B">
            <w:pPr>
              <w:ind w:right="33"/>
              <w:rPr>
                <w:rFonts w:ascii="Times New Roman" w:hAnsi="Times New Roman" w:cs="Times New Roman"/>
              </w:rPr>
            </w:pPr>
            <w:r w:rsidRPr="00714DB9">
              <w:rPr>
                <w:rFonts w:ascii="Times New Roman" w:hAnsi="Times New Roman" w:cs="Times New Roman"/>
              </w:rPr>
              <w:t xml:space="preserve">- analiză critică a surselor istorice; </w:t>
            </w:r>
          </w:p>
          <w:p w:rsidR="00FD3E2B" w:rsidRPr="00363276" w:rsidRDefault="00FD3E2B" w:rsidP="00FD3E2B">
            <w:pPr>
              <w:ind w:right="33"/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lastRenderedPageBreak/>
              <w:t>- realizarea, în echipă, a unei harți mentale</w:t>
            </w:r>
          </w:p>
          <w:p w:rsidR="00FD3E2B" w:rsidRPr="009B3C82" w:rsidRDefault="00FD3E2B" w:rsidP="00FD3E2B">
            <w:pPr>
              <w:ind w:right="33"/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sau conceptuale</w:t>
            </w:r>
            <w:r>
              <w:rPr>
                <w:rFonts w:ascii="Times New Roman" w:hAnsi="Times New Roman" w:cs="Times New Roman"/>
              </w:rPr>
              <w:t xml:space="preserve"> despre </w:t>
            </w:r>
            <w:r w:rsidRPr="009B3C82">
              <w:rPr>
                <w:rFonts w:ascii="Times New Roman" w:hAnsi="Times New Roman" w:cs="Times New Roman"/>
              </w:rPr>
              <w:t>Războaiele medice, războiul peloponesiac,</w:t>
            </w:r>
          </w:p>
          <w:p w:rsidR="00FD3E2B" w:rsidRPr="00363276" w:rsidRDefault="00FD3E2B" w:rsidP="00FD3E2B">
            <w:pPr>
              <w:ind w:right="33"/>
              <w:rPr>
                <w:rFonts w:ascii="Times New Roman" w:hAnsi="Times New Roman" w:cs="Times New Roman"/>
              </w:rPr>
            </w:pPr>
            <w:r w:rsidRPr="009B3C82">
              <w:rPr>
                <w:rFonts w:ascii="Times New Roman" w:hAnsi="Times New Roman" w:cs="Times New Roman"/>
              </w:rPr>
              <w:t>Imperiul Macedo</w:t>
            </w:r>
            <w:r>
              <w:rPr>
                <w:rFonts w:ascii="Times New Roman" w:hAnsi="Times New Roman" w:cs="Times New Roman"/>
              </w:rPr>
              <w:t>nean</w:t>
            </w:r>
            <w:r w:rsidRPr="00363276">
              <w:rPr>
                <w:rFonts w:ascii="Times New Roman" w:hAnsi="Times New Roman" w:cs="Times New Roman"/>
              </w:rPr>
              <w:t>, folosind surse online de informare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D3E2B" w:rsidRPr="00063A12" w:rsidRDefault="00FD3E2B" w:rsidP="00FD3E2B">
            <w:pPr>
              <w:ind w:right="33"/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realizarea, în echipă, a unor proiecte cu tema </w:t>
            </w:r>
            <w:r w:rsidRPr="00063A12">
              <w:rPr>
                <w:rFonts w:ascii="Times New Roman" w:hAnsi="Times New Roman" w:cs="Times New Roman"/>
              </w:rPr>
              <w:t>contribu</w:t>
            </w:r>
            <w:r>
              <w:rPr>
                <w:rFonts w:ascii="Times New Roman" w:hAnsi="Times New Roman" w:cs="Times New Roman"/>
              </w:rPr>
              <w:t>ția elenismului</w:t>
            </w:r>
          </w:p>
          <w:p w:rsidR="00FD3E2B" w:rsidRPr="00363276" w:rsidRDefault="00FD3E2B" w:rsidP="00FD3E2B">
            <w:pPr>
              <w:ind w:right="33"/>
              <w:rPr>
                <w:rFonts w:ascii="Times New Roman" w:hAnsi="Times New Roman" w:cs="Times New Roman"/>
              </w:rPr>
            </w:pPr>
            <w:r w:rsidRPr="00063A12">
              <w:rPr>
                <w:rFonts w:ascii="Times New Roman" w:hAnsi="Times New Roman" w:cs="Times New Roman"/>
              </w:rPr>
              <w:t>la formarea civilizați</w:t>
            </w:r>
            <w:r>
              <w:rPr>
                <w:rFonts w:ascii="Times New Roman" w:hAnsi="Times New Roman" w:cs="Times New Roman"/>
              </w:rPr>
              <w:t>e</w:t>
            </w:r>
            <w:r w:rsidRPr="00063A12">
              <w:rPr>
                <w:rFonts w:ascii="Times New Roman" w:hAnsi="Times New Roman" w:cs="Times New Roman"/>
              </w:rPr>
              <w:t>i cu Europei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FD3E2B" w:rsidRPr="00910B63" w:rsidRDefault="00FD3E2B" w:rsidP="00FD3E2B">
            <w:pPr>
              <w:ind w:right="33"/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realizarea unei </w:t>
            </w:r>
            <w:r w:rsidRPr="00910B63">
              <w:rPr>
                <w:rFonts w:ascii="Times New Roman" w:hAnsi="Times New Roman" w:cs="Times New Roman"/>
              </w:rPr>
              <w:t>investigați</w:t>
            </w:r>
            <w:r>
              <w:rPr>
                <w:rFonts w:ascii="Times New Roman" w:hAnsi="Times New Roman" w:cs="Times New Roman"/>
              </w:rPr>
              <w:t>i istorice</w:t>
            </w:r>
            <w:r w:rsidRPr="00910B63">
              <w:rPr>
                <w:rFonts w:ascii="Times New Roman" w:hAnsi="Times New Roman" w:cs="Times New Roman"/>
              </w:rPr>
              <w:t xml:space="preserve"> referitoare</w:t>
            </w:r>
          </w:p>
          <w:p w:rsidR="00FD3E2B" w:rsidRPr="00910B63" w:rsidRDefault="00FD3E2B" w:rsidP="00FD3E2B">
            <w:pPr>
              <w:ind w:right="33"/>
              <w:rPr>
                <w:rFonts w:ascii="Times New Roman" w:hAnsi="Times New Roman" w:cs="Times New Roman"/>
              </w:rPr>
            </w:pPr>
            <w:r w:rsidRPr="00910B63">
              <w:rPr>
                <w:rFonts w:ascii="Times New Roman" w:hAnsi="Times New Roman" w:cs="Times New Roman"/>
              </w:rPr>
              <w:t>la cauzele și consecințele</w:t>
            </w:r>
          </w:p>
          <w:p w:rsidR="00FD3E2B" w:rsidRPr="00910B63" w:rsidRDefault="00FD3E2B" w:rsidP="00FD3E2B">
            <w:pPr>
              <w:ind w:right="33"/>
              <w:rPr>
                <w:rFonts w:ascii="Times New Roman" w:hAnsi="Times New Roman" w:cs="Times New Roman"/>
              </w:rPr>
            </w:pPr>
            <w:r w:rsidRPr="00910B63">
              <w:rPr>
                <w:rFonts w:ascii="Times New Roman" w:hAnsi="Times New Roman" w:cs="Times New Roman"/>
              </w:rPr>
              <w:t>cuceririlor</w:t>
            </w:r>
          </w:p>
          <w:p w:rsidR="00FD3E2B" w:rsidRPr="00363276" w:rsidRDefault="00FD3E2B" w:rsidP="00FD3E2B">
            <w:pPr>
              <w:ind w:right="33"/>
              <w:rPr>
                <w:rFonts w:ascii="Times New Roman" w:hAnsi="Times New Roman" w:cs="Times New Roman"/>
              </w:rPr>
            </w:pPr>
            <w:r w:rsidRPr="00910B63">
              <w:rPr>
                <w:rFonts w:ascii="Times New Roman" w:hAnsi="Times New Roman" w:cs="Times New Roman"/>
              </w:rPr>
              <w:t>lui Alexandru Macedon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D3E2B" w:rsidRDefault="00FD3E2B" w:rsidP="00FD3E2B">
            <w:pPr>
              <w:rPr>
                <w:rFonts w:ascii="Times New Roman" w:hAnsi="Times New Roman" w:cs="Times New Roman"/>
              </w:rPr>
            </w:pPr>
            <w:r w:rsidRPr="00254810">
              <w:rPr>
                <w:rFonts w:ascii="Times New Roman" w:hAnsi="Times New Roman" w:cs="Times New Roman"/>
              </w:rPr>
              <w:lastRenderedPageBreak/>
              <w:t xml:space="preserve">conversația, explicația, </w:t>
            </w:r>
            <w:r w:rsidRPr="00254810">
              <w:rPr>
                <w:rFonts w:ascii="Times New Roman" w:hAnsi="Times New Roman" w:cs="Times New Roman"/>
              </w:rPr>
              <w:lastRenderedPageBreak/>
              <w:t>discuția, brainstorming-ul, jocul de rol, învățarea prin descoperire, investigația, diagrama Venn, organizatorul grafic SINELG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D3E2B" w:rsidRDefault="00FD3E2B" w:rsidP="00FD3E2B">
            <w:pPr>
              <w:rPr>
                <w:rFonts w:ascii="Times New Roman" w:hAnsi="Times New Roman" w:cs="Times New Roman"/>
              </w:rPr>
            </w:pPr>
            <w:r w:rsidRPr="00254810">
              <w:rPr>
                <w:rFonts w:ascii="Times New Roman" w:hAnsi="Times New Roman" w:cs="Times New Roman"/>
              </w:rPr>
              <w:lastRenderedPageBreak/>
              <w:t xml:space="preserve">-frontal, individual, </w:t>
            </w:r>
            <w:r w:rsidRPr="00254810">
              <w:rPr>
                <w:rFonts w:ascii="Times New Roman" w:hAnsi="Times New Roman" w:cs="Times New Roman"/>
              </w:rPr>
              <w:lastRenderedPageBreak/>
              <w:t>lucrul în echipă sau pe perechi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D3E2B" w:rsidRPr="00254810" w:rsidRDefault="00FD3E2B" w:rsidP="00FD3E2B">
            <w:pPr>
              <w:rPr>
                <w:rFonts w:ascii="Times New Roman" w:hAnsi="Times New Roman" w:cs="Times New Roman"/>
              </w:rPr>
            </w:pPr>
            <w:r w:rsidRPr="00254810">
              <w:rPr>
                <w:rFonts w:ascii="Times New Roman" w:hAnsi="Times New Roman" w:cs="Times New Roman"/>
              </w:rPr>
              <w:lastRenderedPageBreak/>
              <w:t>Manual</w:t>
            </w:r>
          </w:p>
          <w:p w:rsidR="00FD3E2B" w:rsidRPr="00254810" w:rsidRDefault="00FD3E2B" w:rsidP="00FD3E2B">
            <w:pPr>
              <w:rPr>
                <w:rFonts w:ascii="Times New Roman" w:hAnsi="Times New Roman" w:cs="Times New Roman"/>
              </w:rPr>
            </w:pPr>
            <w:r w:rsidRPr="00254810">
              <w:rPr>
                <w:rFonts w:ascii="Times New Roman" w:hAnsi="Times New Roman" w:cs="Times New Roman"/>
              </w:rPr>
              <w:t xml:space="preserve"> Istorie </w:t>
            </w:r>
          </w:p>
          <w:p w:rsidR="00FD3E2B" w:rsidRPr="00254810" w:rsidRDefault="00FD3E2B" w:rsidP="00FD3E2B">
            <w:pPr>
              <w:rPr>
                <w:rFonts w:ascii="Times New Roman" w:hAnsi="Times New Roman" w:cs="Times New Roman"/>
              </w:rPr>
            </w:pPr>
            <w:r w:rsidRPr="00254810">
              <w:rPr>
                <w:rFonts w:ascii="Times New Roman" w:hAnsi="Times New Roman" w:cs="Times New Roman"/>
              </w:rPr>
              <w:lastRenderedPageBreak/>
              <w:t>(Editura LITERA, 2026);</w:t>
            </w:r>
          </w:p>
          <w:p w:rsidR="00FD3E2B" w:rsidRPr="00254810" w:rsidRDefault="00FD3E2B" w:rsidP="00FD3E2B">
            <w:pPr>
              <w:rPr>
                <w:rFonts w:ascii="Times New Roman" w:hAnsi="Times New Roman" w:cs="Times New Roman"/>
              </w:rPr>
            </w:pPr>
            <w:r w:rsidRPr="00254810">
              <w:rPr>
                <w:rFonts w:ascii="Times New Roman" w:hAnsi="Times New Roman" w:cs="Times New Roman"/>
              </w:rPr>
              <w:t>-manualul digital;</w:t>
            </w:r>
          </w:p>
          <w:p w:rsidR="00FD3E2B" w:rsidRPr="00254810" w:rsidRDefault="00FD3E2B" w:rsidP="00FD3E2B">
            <w:pPr>
              <w:rPr>
                <w:rFonts w:ascii="Times New Roman" w:hAnsi="Times New Roman" w:cs="Times New Roman"/>
              </w:rPr>
            </w:pPr>
            <w:r w:rsidRPr="00254810">
              <w:rPr>
                <w:rFonts w:ascii="Times New Roman" w:hAnsi="Times New Roman" w:cs="Times New Roman"/>
              </w:rPr>
              <w:t>-sursele vizuale și audio;</w:t>
            </w:r>
          </w:p>
          <w:p w:rsidR="00FD3E2B" w:rsidRPr="00254810" w:rsidRDefault="00FD3E2B" w:rsidP="00FD3E2B">
            <w:pPr>
              <w:rPr>
                <w:rFonts w:ascii="Times New Roman" w:hAnsi="Times New Roman" w:cs="Times New Roman"/>
              </w:rPr>
            </w:pPr>
            <w:r w:rsidRPr="00254810">
              <w:rPr>
                <w:rFonts w:ascii="Times New Roman" w:hAnsi="Times New Roman" w:cs="Times New Roman"/>
              </w:rPr>
              <w:t>-biblioteca virtuală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C62F1" w:rsidRPr="0016391A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</w:tcPr>
          <w:p w:rsidR="00FD3E2B" w:rsidRPr="00E75557" w:rsidRDefault="00FD3E2B" w:rsidP="00FD3E2B">
            <w:pPr>
              <w:rPr>
                <w:rFonts w:ascii="Times New Roman" w:hAnsi="Times New Roman" w:cs="Times New Roman"/>
              </w:rPr>
            </w:pPr>
            <w:r w:rsidRPr="00E75557">
              <w:rPr>
                <w:rFonts w:ascii="Times New Roman" w:hAnsi="Times New Roman" w:cs="Times New Roman"/>
              </w:rPr>
              <w:t xml:space="preserve">-aprecieri globale și </w:t>
            </w:r>
            <w:r w:rsidRPr="00E75557">
              <w:rPr>
                <w:rFonts w:ascii="Times New Roman" w:hAnsi="Times New Roman" w:cs="Times New Roman"/>
              </w:rPr>
              <w:lastRenderedPageBreak/>
              <w:t>individuale;</w:t>
            </w:r>
          </w:p>
          <w:p w:rsidR="00FD3E2B" w:rsidRPr="00E75557" w:rsidRDefault="00FD3E2B" w:rsidP="00FD3E2B">
            <w:pPr>
              <w:rPr>
                <w:rFonts w:ascii="Times New Roman" w:hAnsi="Times New Roman" w:cs="Times New Roman"/>
              </w:rPr>
            </w:pPr>
            <w:r w:rsidRPr="00E75557">
              <w:rPr>
                <w:rFonts w:ascii="Times New Roman" w:hAnsi="Times New Roman" w:cs="Times New Roman"/>
              </w:rPr>
              <w:t>-portofoliul elevului;</w:t>
            </w:r>
          </w:p>
          <w:p w:rsidR="00FD3E2B" w:rsidRPr="00E75557" w:rsidRDefault="00FD3E2B" w:rsidP="00FD3E2B">
            <w:pPr>
              <w:rPr>
                <w:rFonts w:ascii="Times New Roman" w:hAnsi="Times New Roman" w:cs="Times New Roman"/>
              </w:rPr>
            </w:pPr>
            <w:r w:rsidRPr="00E75557">
              <w:rPr>
                <w:rFonts w:ascii="Times New Roman" w:hAnsi="Times New Roman" w:cs="Times New Roman"/>
              </w:rPr>
              <w:t>-jurnalul reflexiv;</w:t>
            </w:r>
          </w:p>
          <w:p w:rsidR="00FD3E2B" w:rsidRPr="00E75557" w:rsidRDefault="00FD3E2B" w:rsidP="00FD3E2B">
            <w:pPr>
              <w:rPr>
                <w:rFonts w:ascii="Times New Roman" w:hAnsi="Times New Roman" w:cs="Times New Roman"/>
              </w:rPr>
            </w:pPr>
            <w:r w:rsidRPr="00E75557">
              <w:rPr>
                <w:rFonts w:ascii="Times New Roman" w:hAnsi="Times New Roman" w:cs="Times New Roman"/>
              </w:rPr>
              <w:t>-prezentări digitale;</w:t>
            </w:r>
          </w:p>
          <w:p w:rsidR="00FD3E2B" w:rsidRPr="00E75557" w:rsidRDefault="00FD3E2B" w:rsidP="00FD3E2B">
            <w:pPr>
              <w:rPr>
                <w:rFonts w:ascii="Times New Roman" w:hAnsi="Times New Roman" w:cs="Times New Roman"/>
              </w:rPr>
            </w:pPr>
            <w:r w:rsidRPr="00E75557">
              <w:rPr>
                <w:rFonts w:ascii="Times New Roman" w:hAnsi="Times New Roman" w:cs="Times New Roman"/>
              </w:rPr>
              <w:t>-fișa de observare sistematică a activității și comportamentului;</w:t>
            </w:r>
          </w:p>
          <w:p w:rsidR="00FD3E2B" w:rsidRPr="00E75557" w:rsidRDefault="00FD3E2B" w:rsidP="00FD3E2B">
            <w:pPr>
              <w:rPr>
                <w:rFonts w:ascii="Times New Roman" w:hAnsi="Times New Roman" w:cs="Times New Roman"/>
              </w:rPr>
            </w:pPr>
            <w:r w:rsidRPr="00E75557">
              <w:rPr>
                <w:rFonts w:ascii="Times New Roman" w:hAnsi="Times New Roman" w:cs="Times New Roman"/>
              </w:rPr>
              <w:t>-autoevaluare;</w:t>
            </w:r>
          </w:p>
          <w:p w:rsidR="00FD3E2B" w:rsidRDefault="00FD3E2B" w:rsidP="00FD3E2B">
            <w:pPr>
              <w:rPr>
                <w:rFonts w:ascii="Times New Roman" w:hAnsi="Times New Roman" w:cs="Times New Roman"/>
              </w:rPr>
            </w:pPr>
            <w:r w:rsidRPr="00E75557">
              <w:rPr>
                <w:rFonts w:ascii="Times New Roman" w:hAnsi="Times New Roman" w:cs="Times New Roman"/>
              </w:rPr>
              <w:t>-prezentare multimodală;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2F1" w:rsidTr="00AC62F1">
        <w:tc>
          <w:tcPr>
            <w:tcW w:w="2694" w:type="dxa"/>
          </w:tcPr>
          <w:p w:rsidR="00AC62F1" w:rsidRPr="00FD3E2B" w:rsidRDefault="00FD3E2B" w:rsidP="009C3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C62F1"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t>Roma antică. De la Regalitate la Imperiu: expansiune și romanizare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C62F1" w:rsidRPr="00A5463E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3E">
              <w:rPr>
                <w:rFonts w:ascii="Times New Roman" w:hAnsi="Times New Roman" w:cs="Times New Roman"/>
                <w:sz w:val="24"/>
                <w:szCs w:val="24"/>
              </w:rPr>
              <w:t xml:space="preserve">Studiu de caz: </w:t>
            </w:r>
          </w:p>
          <w:p w:rsidR="00AC62F1" w:rsidRPr="00E6052A" w:rsidRDefault="00AC62F1" w:rsidP="009C38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Legile celor XII Table</w:t>
            </w:r>
          </w:p>
        </w:tc>
        <w:tc>
          <w:tcPr>
            <w:tcW w:w="1984" w:type="dxa"/>
          </w:tcPr>
          <w:p w:rsidR="00AC62F1" w:rsidRDefault="00AC62F1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1.1, 1.2, 2.2, 3.1</w:t>
            </w:r>
          </w:p>
        </w:tc>
        <w:tc>
          <w:tcPr>
            <w:tcW w:w="2835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construirea unei axe cronologice care să evidențieze succesiunea evenimentelor/proceselor istorice din Roma antică;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prezentarea unui afiș/poster realizat cu ajutorul aplicațiilor digitale referitor la „cursus honorum”;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realizarea unui „ghid istoric” pentru orașul Roma, folosind repere spațiale și temporale în descrierea și evoluția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istorică a acestuia;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analizarea succesiunii cauzelor și consecințelor într-un proces istoric, pe baza informațiilor din surse istorice;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unei hărți mentale, pe baza informațiilor din surse diferite, referitoare la categoriile sociale din Roma antică;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organizarea informațiilor din diverse surse folosind repere economice, sociale, culturale, politice;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prezentarea evoluției formelor de organizare politică din Roma antică, pornind de la informațiile extrase din surse istorice</w:t>
            </w:r>
          </w:p>
        </w:tc>
        <w:tc>
          <w:tcPr>
            <w:tcW w:w="1560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conversația, explicația, discuția, brainstorming-ul, învățarea prin descoperire, organizatorul grafic, harta mentală</w:t>
            </w:r>
          </w:p>
        </w:tc>
        <w:tc>
          <w:tcPr>
            <w:tcW w:w="1559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AC62F1" w:rsidRPr="0016391A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portofoliu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2F1" w:rsidTr="00AC62F1">
        <w:tc>
          <w:tcPr>
            <w:tcW w:w="2694" w:type="dxa"/>
          </w:tcPr>
          <w:p w:rsidR="00AC62F1" w:rsidRPr="00FD3E2B" w:rsidRDefault="00FD3E2B" w:rsidP="009C3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3.4. </w:t>
            </w:r>
            <w:r w:rsidR="00AC62F1"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t>Modele culturale în lumea greco-romană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C62F1" w:rsidRPr="00E6052A" w:rsidRDefault="00AC62F1" w:rsidP="009C38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</w:tcPr>
          <w:p w:rsidR="00AC62F1" w:rsidRDefault="00AC62F1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1.1, 1.2, 2.2, 3.2</w:t>
            </w:r>
          </w:p>
        </w:tc>
        <w:tc>
          <w:tcPr>
            <w:tcW w:w="2835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unei liste de personalități culturale aparținând lumii greco-romane din Antichitate, integrând informații privind reperele de timp și spațiu;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organizarea unei dezbateri privind impactul expansiunii romane asupra culturii, utilizând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informații din surse istorice;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unui dosar cu surse relevante pentru oportunitatea alegerii numelui unei personalități din Grecia/Roma antică pentru biblioteca școlii;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completarea unei hărți mentale în format digital, pentru organizarea informațiilor despre modelele de educație din lumea greco-romană;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organizarea informațiilor din diverse surse folosind repere culturale;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unei expoziții virtuale cu operele cunoașterii din lumea greco-romană, prin utilizarea AI;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unui proiect prezentat în format digital referitor la modalitățile de participare la viața politică din Atena și Roma antică;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identificarea în textele autorilor antici a valorilor civice care au contribuit la cetățenia europeană</w:t>
            </w:r>
          </w:p>
        </w:tc>
        <w:tc>
          <w:tcPr>
            <w:tcW w:w="1560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conversația, explicația, discuția, brainstorming-ul, învățarea prin descoperire, organizatorul grafic, expoziția virtuală, harta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mentală</w:t>
            </w:r>
          </w:p>
        </w:tc>
        <w:tc>
          <w:tcPr>
            <w:tcW w:w="1559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frontal, individual, lucrul în echipă sau pe perechi</w:t>
            </w:r>
          </w:p>
        </w:tc>
        <w:tc>
          <w:tcPr>
            <w:tcW w:w="1559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</w:t>
            </w:r>
          </w:p>
        </w:tc>
        <w:tc>
          <w:tcPr>
            <w:tcW w:w="1134" w:type="dxa"/>
          </w:tcPr>
          <w:p w:rsidR="00AC62F1" w:rsidRDefault="00AC62F1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ntului;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textul ergumentativ;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proiect</w:t>
            </w:r>
          </w:p>
        </w:tc>
        <w:tc>
          <w:tcPr>
            <w:tcW w:w="992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2F1" w:rsidTr="00AC62F1">
        <w:tc>
          <w:tcPr>
            <w:tcW w:w="2694" w:type="dxa"/>
          </w:tcPr>
          <w:p w:rsidR="00AC62F1" w:rsidRPr="00FD3E2B" w:rsidRDefault="00AC62F1" w:rsidP="009C3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Recapitulare. Evaluare. </w:t>
            </w: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Autoevaluare</w:t>
            </w:r>
          </w:p>
        </w:tc>
        <w:tc>
          <w:tcPr>
            <w:tcW w:w="1984" w:type="dxa"/>
          </w:tcPr>
          <w:p w:rsidR="00AC62F1" w:rsidRDefault="00AC62F1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1.1, 1.2, 2.2, 3.2</w:t>
            </w:r>
          </w:p>
        </w:tc>
        <w:tc>
          <w:tcPr>
            <w:tcW w:w="2835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elaborarea unui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organizator grafic în care să fie menționate diferențele dintre harta Europei antice cu cea actuală în ceea ce privește granițele politice;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alcătuirea, pe baza informațiilor din surse, a unui organizator grafic cauză-efect, pentru a evidenția succesiunea de evenimente istorice din spațiul Greciei, respectiv, Romei antice;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selectarea informațiilor din surse istorice pe baza unui criteriu, de exemplu, opinie;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identificarea unor aspecte din cultura Antichității care contribuie la identitatea europeană</w:t>
            </w:r>
          </w:p>
        </w:tc>
        <w:tc>
          <w:tcPr>
            <w:tcW w:w="1560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conversația,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explicația, discuția, brainstorming-ul, învățarea prin descoperire, organizatorul grafic, diagrama Venn </w:t>
            </w:r>
          </w:p>
        </w:tc>
        <w:tc>
          <w:tcPr>
            <w:tcW w:w="1559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frontal,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individual, lucrul în echipă sau pe perechi</w:t>
            </w:r>
          </w:p>
        </w:tc>
        <w:tc>
          <w:tcPr>
            <w:tcW w:w="1559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manual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clasa a IX-a (Ed. Litera);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AC62F1" w:rsidRPr="0016391A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aprecieri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globale  și individuale;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</w:t>
            </w:r>
          </w:p>
        </w:tc>
        <w:tc>
          <w:tcPr>
            <w:tcW w:w="992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2F1" w:rsidTr="00AC62F1">
        <w:tc>
          <w:tcPr>
            <w:tcW w:w="2694" w:type="dxa"/>
          </w:tcPr>
          <w:p w:rsidR="00AC62F1" w:rsidRPr="00FD3E2B" w:rsidRDefault="00AC62F1" w:rsidP="009C3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Aprofundare/consolidare/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t>activitate remedială</w:t>
            </w:r>
          </w:p>
        </w:tc>
        <w:tc>
          <w:tcPr>
            <w:tcW w:w="1984" w:type="dxa"/>
          </w:tcPr>
          <w:p w:rsidR="00AC62F1" w:rsidRDefault="00AC62F1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2835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elaborarea unui organizator grafic în care să fie menționate diferențele dintre harta Europei antice cu cea actuală în ceea ce privește granițele politice;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alcătuirea, pe baza informațiilor din surse, a unui organizator grafic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cauză-efect, pentru a evidenția succesiunea de evenimente istorice din spațiul Greciei, respectiv, Romei antice;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selectarea informațiilor din surse istorice pe baza unui criteriu, de exemplu, opinie;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unei frize cronologice pentru a ilustra asemănările și deosebirile dintre instituțiile din Grecia/Roma antică din diferite perioade istorice;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identificarea unor aspecte din cultura Antichității care contribuie la identitatea europeană;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elaborarea de prezentări, orale sau scrise, cu informații selectate din surse istorice;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unui portofoliu de reprezentări artistice din perioada Antichității greco-romane, pentru identificarea unor trăsături ale vieții cotidiene</w:t>
            </w:r>
          </w:p>
        </w:tc>
        <w:tc>
          <w:tcPr>
            <w:tcW w:w="1560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conversația, explicația, discuția, brainstorming-ul, învățarea prin descoperire, organizatorul grafic, diagrama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Venn </w:t>
            </w:r>
          </w:p>
        </w:tc>
        <w:tc>
          <w:tcPr>
            <w:tcW w:w="1559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frontal, individual, lucrul în echipă sau pe perechi</w:t>
            </w:r>
          </w:p>
        </w:tc>
        <w:tc>
          <w:tcPr>
            <w:tcW w:w="1559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AC62F1" w:rsidRPr="0016391A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fișa de observare sistematică a activității și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comportamentului;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portofoliul elevului</w:t>
            </w:r>
          </w:p>
        </w:tc>
        <w:tc>
          <w:tcPr>
            <w:tcW w:w="992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2F1" w:rsidTr="00AC62F1">
        <w:tc>
          <w:tcPr>
            <w:tcW w:w="2694" w:type="dxa"/>
          </w:tcPr>
          <w:p w:rsidR="00AC62F1" w:rsidRPr="00FD3E2B" w:rsidRDefault="00AC62F1" w:rsidP="009C3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Aprofundare/consolidare/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activitate remedială – </w:t>
            </w:r>
            <w:r w:rsidRPr="00FD3E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Moștenirea civilizației greco-romane </w:t>
            </w: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t>(proiect/investigație)</w:t>
            </w:r>
          </w:p>
        </w:tc>
        <w:tc>
          <w:tcPr>
            <w:tcW w:w="1984" w:type="dxa"/>
          </w:tcPr>
          <w:p w:rsidR="00AC62F1" w:rsidRDefault="00AC62F1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1.1, 1.2, 2.1, 2.2, 3.1, 3.2, 4.1, 4.2</w:t>
            </w:r>
          </w:p>
        </w:tc>
        <w:tc>
          <w:tcPr>
            <w:tcW w:w="2835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realizarea unui produs digital ilustrat (poster, afiș,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infografic etc.) în care să fie evidențiate elementele moștenirii greco-romane care au contribuit la identitatea europeană</w:t>
            </w:r>
            <w:bookmarkStart w:id="0" w:name="_GoBack"/>
            <w:bookmarkEnd w:id="0"/>
          </w:p>
        </w:tc>
        <w:tc>
          <w:tcPr>
            <w:tcW w:w="1560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prezentarea scrisă sau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orală</w:t>
            </w:r>
          </w:p>
        </w:tc>
        <w:tc>
          <w:tcPr>
            <w:tcW w:w="1559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lucrul în echipă</w:t>
            </w:r>
          </w:p>
        </w:tc>
        <w:tc>
          <w:tcPr>
            <w:tcW w:w="1559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manual clasa a IX-a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(Ed. Litera);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</w:t>
            </w:r>
          </w:p>
        </w:tc>
        <w:tc>
          <w:tcPr>
            <w:tcW w:w="1134" w:type="dxa"/>
          </w:tcPr>
          <w:p w:rsidR="00AC62F1" w:rsidRPr="0016391A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proiect</w:t>
            </w:r>
          </w:p>
        </w:tc>
        <w:tc>
          <w:tcPr>
            <w:tcW w:w="992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237B" w:rsidRDefault="0086237B" w:rsidP="00331D92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86237B" w:rsidRDefault="0086237B" w:rsidP="0086237B">
      <w:pPr>
        <w:ind w:left="-709" w:firstLine="142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86237B" w:rsidRDefault="0086237B" w:rsidP="00FD3E2B">
      <w:pPr>
        <w:ind w:left="-709" w:firstLine="142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AC62F1" w:rsidRDefault="00AC62F1" w:rsidP="00FD3E2B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25320E">
        <w:rPr>
          <w:rFonts w:ascii="Times New Roman" w:hAnsi="Times New Roman" w:cs="Times New Roman"/>
          <w:b/>
          <w:sz w:val="24"/>
          <w:szCs w:val="24"/>
        </w:rPr>
        <w:t>Domeniul de conținut:</w:t>
      </w:r>
      <w:r>
        <w:rPr>
          <w:rFonts w:ascii="Times New Roman" w:hAnsi="Times New Roman" w:cs="Times New Roman"/>
          <w:sz w:val="24"/>
          <w:szCs w:val="24"/>
        </w:rPr>
        <w:t xml:space="preserve"> GENEZA LUMII MEDIEVALE</w:t>
      </w:r>
    </w:p>
    <w:p w:rsidR="00AC62F1" w:rsidRDefault="00AC62F1" w:rsidP="00331D92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Număr de ore alocate: </w:t>
      </w: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AC62F1" w:rsidTr="00AC62F1">
        <w:trPr>
          <w:trHeight w:val="288"/>
        </w:trPr>
        <w:tc>
          <w:tcPr>
            <w:tcW w:w="2694" w:type="dxa"/>
            <w:vMerge w:val="restart"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Conținuturi</w:t>
            </w:r>
          </w:p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(detalieri)</w:t>
            </w:r>
          </w:p>
        </w:tc>
        <w:tc>
          <w:tcPr>
            <w:tcW w:w="1984" w:type="dxa"/>
            <w:vMerge w:val="restart"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18" w:type="dxa"/>
            <w:vMerge w:val="restart"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Evaluare</w:t>
            </w:r>
          </w:p>
        </w:tc>
        <w:tc>
          <w:tcPr>
            <w:tcW w:w="992" w:type="dxa"/>
            <w:vMerge w:val="restart"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Obs. </w:t>
            </w:r>
          </w:p>
        </w:tc>
      </w:tr>
      <w:tr w:rsidR="00AC62F1" w:rsidTr="00AC62F1">
        <w:trPr>
          <w:trHeight w:val="540"/>
        </w:trPr>
        <w:tc>
          <w:tcPr>
            <w:tcW w:w="2694" w:type="dxa"/>
            <w:vMerge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Metode și procedee</w:t>
            </w:r>
          </w:p>
        </w:tc>
        <w:tc>
          <w:tcPr>
            <w:tcW w:w="1559" w:type="dxa"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559" w:type="dxa"/>
          </w:tcPr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Materiale didactice</w:t>
            </w:r>
          </w:p>
        </w:tc>
        <w:tc>
          <w:tcPr>
            <w:tcW w:w="1134" w:type="dxa"/>
          </w:tcPr>
          <w:p w:rsidR="00AC62F1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Timp </w:t>
            </w:r>
          </w:p>
          <w:p w:rsidR="00AC62F1" w:rsidRPr="00C52234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(nr. de ore)</w:t>
            </w:r>
          </w:p>
        </w:tc>
        <w:tc>
          <w:tcPr>
            <w:tcW w:w="1418" w:type="dxa"/>
            <w:vMerge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2F1" w:rsidTr="00AC62F1">
        <w:tc>
          <w:tcPr>
            <w:tcW w:w="2694" w:type="dxa"/>
          </w:tcPr>
          <w:p w:rsidR="00AC62F1" w:rsidRPr="00FD3E2B" w:rsidRDefault="00FD3E2B" w:rsidP="009C3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4.1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C62F1"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t>Impactul</w:t>
            </w:r>
            <w:proofErr w:type="gramEnd"/>
            <w:r w:rsidR="00AC62F1"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marilor migrații. Europa Apuseană de la regatele germanice la Carol cel Mare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C62F1" w:rsidRPr="00F04292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292">
              <w:rPr>
                <w:rFonts w:ascii="Times New Roman" w:hAnsi="Times New Roman" w:cs="Times New Roman"/>
                <w:sz w:val="24"/>
                <w:szCs w:val="24"/>
              </w:rPr>
              <w:t xml:space="preserve">Studiu de caz: </w:t>
            </w:r>
          </w:p>
          <w:p w:rsidR="00AC62F1" w:rsidRPr="00E6052A" w:rsidRDefault="00AC62F1" w:rsidP="009C38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Renașterea carolingiană</w:t>
            </w:r>
          </w:p>
        </w:tc>
        <w:tc>
          <w:tcPr>
            <w:tcW w:w="1984" w:type="dxa"/>
          </w:tcPr>
          <w:p w:rsidR="00AC62F1" w:rsidRDefault="00AC62F1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1.1, 1.2, 2.2, 3.1, 3.2, 4.1, 4.2</w:t>
            </w:r>
          </w:p>
        </w:tc>
        <w:tc>
          <w:tcPr>
            <w:tcW w:w="2835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construirea unei axe cronologice care să evidențieze succesiunea evenimentelor/proceselor istorice din Evul Mediu;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analizarea succesiunii cauzelor și consecințelor într-un proces istoric, pe baza informațiilor din surse istorice;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elaborarea unei prezentări în format digital în care să fie analizate cauzele și consecințele în plan economic/social/politic ale tranziției Europei Apusene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 la regatele germanice la Imperiul Carolingian;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organizarea informațiilor din diverse surse folosind repere economice, sociale, culturale, politice;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prezentarea evoluției formelor de organizare politică din Evul Mediu, pornind de la informațiile extrase din surse istorice;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unei biblioteci de resurse digitale referitoare la aspectele vieții civice și culturale din Evul Mediu;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unui dosar cu sursele identificate pentru prezentarea fenomenului cultural „Renașterea carolingiană”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unei prezentări cu ajutorul aplicațiilor digitale folosind patru tipuri de surse, fragment de cronică, imagine, hartă, text istoriografic referitoare la transformarea Europei medievale</w:t>
            </w:r>
          </w:p>
        </w:tc>
        <w:tc>
          <w:tcPr>
            <w:tcW w:w="1560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conversația, explicația, discuția, brainstorming-ul, învățarea prin descoperire, organizatorul grafic, prezentarea scrisă sau orală, biblioteca RED</w:t>
            </w:r>
          </w:p>
        </w:tc>
        <w:tc>
          <w:tcPr>
            <w:tcW w:w="1559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AC62F1" w:rsidRPr="0016391A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text argumentativ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2F1" w:rsidTr="00AC62F1">
        <w:tc>
          <w:tcPr>
            <w:tcW w:w="2694" w:type="dxa"/>
          </w:tcPr>
          <w:p w:rsidR="00AC62F1" w:rsidRPr="00FD3E2B" w:rsidRDefault="00FD3E2B" w:rsidP="009C3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4.2. </w:t>
            </w:r>
            <w:r w:rsidR="00AC62F1"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Imperiul Bizantin: instituții, religie și </w:t>
            </w:r>
            <w:r w:rsidR="00AC62F1"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cultură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C62F1" w:rsidRPr="00E6052A" w:rsidRDefault="00AC62F1" w:rsidP="009C38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2ADC">
              <w:rPr>
                <w:rFonts w:ascii="Times New Roman" w:hAnsi="Times New Roman" w:cs="Times New Roman"/>
                <w:sz w:val="24"/>
                <w:szCs w:val="24"/>
              </w:rPr>
              <w:t>Studiu de caz: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Iconoclasmul</w:t>
            </w:r>
          </w:p>
        </w:tc>
        <w:tc>
          <w:tcPr>
            <w:tcW w:w="1984" w:type="dxa"/>
          </w:tcPr>
          <w:p w:rsidR="00AC62F1" w:rsidRDefault="00AC62F1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1.1, 1.2, 2.1, 2.2, 3.1, 3.2, 4.1</w:t>
            </w:r>
          </w:p>
        </w:tc>
        <w:tc>
          <w:tcPr>
            <w:tcW w:w="2835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realizarea unei liste de personalități aparținând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lumii bizantine, integrând informații privind reperele de timp și spațiu;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analizarea succesiunii cauzelor și consecințelor într-un proces istoric, pe baza informațiilor din surse istorice;</w:t>
            </w:r>
          </w:p>
          <w:p w:rsidR="00AC62F1" w:rsidRPr="00D216E0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6E0">
              <w:rPr>
                <w:rFonts w:ascii="Times New Roman" w:hAnsi="Times New Roman" w:cs="Times New Roman"/>
                <w:sz w:val="24"/>
                <w:szCs w:val="24"/>
              </w:rPr>
              <w:t xml:space="preserve">- selectarea unor surse istorice pentru o „capsulă a timpului”, pentru a ilustra un asediu al Constantinopolului; 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6E0">
              <w:rPr>
                <w:rFonts w:ascii="Times New Roman" w:hAnsi="Times New Roman" w:cs="Times New Roman"/>
                <w:sz w:val="24"/>
                <w:szCs w:val="24"/>
              </w:rPr>
              <w:t>- organizarea informațiilor din diverse surse folosind repere economice, sociale, culturale, politice;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organizarea informațiilor din diverse surse folosind repere economice, sociale, culturale, politice;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identificarea unor aspecte din cultura Evului Mediu care contribuie la identitatea europeană;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identificarea Resurselor Educaționale Deschise necesare pentru a prezenta rolul unei personalități bizantine în desfășurarea evenimentelor din perioada „iconoclastă”</w:t>
            </w:r>
          </w:p>
        </w:tc>
        <w:tc>
          <w:tcPr>
            <w:tcW w:w="1560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conversația, explicația,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discuția, brainstorming-ul, învățarea prin descoperire, organizatorul grafic, investigația, resurse educaționale deschise (RED)</w:t>
            </w:r>
          </w:p>
        </w:tc>
        <w:tc>
          <w:tcPr>
            <w:tcW w:w="1559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frontal, individual,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lucrul în echipă sau pe perechi</w:t>
            </w:r>
          </w:p>
        </w:tc>
        <w:tc>
          <w:tcPr>
            <w:tcW w:w="1559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manual clasa a IX-a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(Ed. Litera);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</w:t>
            </w:r>
          </w:p>
        </w:tc>
        <w:tc>
          <w:tcPr>
            <w:tcW w:w="1134" w:type="dxa"/>
          </w:tcPr>
          <w:p w:rsidR="00AC62F1" w:rsidRPr="0016391A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aprecieri globale  și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individuale;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</w:t>
            </w:r>
          </w:p>
        </w:tc>
        <w:tc>
          <w:tcPr>
            <w:tcW w:w="992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2F1" w:rsidTr="00AC62F1">
        <w:tc>
          <w:tcPr>
            <w:tcW w:w="2694" w:type="dxa"/>
          </w:tcPr>
          <w:p w:rsidR="00AC62F1" w:rsidRDefault="00FD3E2B" w:rsidP="009C38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2973">
              <w:rPr>
                <w:rFonts w:ascii="Times New Roman" w:hAnsi="Times New Roman" w:cs="Times New Roman"/>
                <w:b/>
              </w:rPr>
              <w:lastRenderedPageBreak/>
              <w:t>4.3. Islamul și expansiunea arabă</w:t>
            </w:r>
          </w:p>
        </w:tc>
        <w:tc>
          <w:tcPr>
            <w:tcW w:w="1984" w:type="dxa"/>
          </w:tcPr>
          <w:p w:rsidR="00AC62F1" w:rsidRDefault="00AC62F1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1.1, 1.2, 2.2, 3.1, 3.2</w:t>
            </w:r>
          </w:p>
        </w:tc>
        <w:tc>
          <w:tcPr>
            <w:tcW w:w="2835" w:type="dxa"/>
          </w:tcPr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— realizarea de organizatoare grafice cuprinzând informații </w:t>
            </w:r>
            <w:r>
              <w:rPr>
                <w:rFonts w:ascii="Times New Roman" w:hAnsi="Times New Roman" w:cs="Times New Roman"/>
              </w:rPr>
              <w:t>despre</w:t>
            </w:r>
            <w:r>
              <w:t xml:space="preserve"> </w:t>
            </w:r>
            <w:r w:rsidRPr="00BC26C4">
              <w:rPr>
                <w:rFonts w:ascii="Times New Roman" w:hAnsi="Times New Roman" w:cs="Times New Roman"/>
              </w:rPr>
              <w:t>Islam și expansiunea arabă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63276">
              <w:rPr>
                <w:rFonts w:ascii="Times New Roman" w:hAnsi="Times New Roman" w:cs="Times New Roman"/>
              </w:rPr>
              <w:t>selectate din diverse surse, în funcție de criteriile spațiu, timp, concepte etc.;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— elaborarea unor prezentări/realizarea unor expoziții care evidențiază sau ilustrează conceptele/aspectele specifice </w:t>
            </w:r>
            <w:r>
              <w:rPr>
                <w:rFonts w:ascii="Times New Roman" w:hAnsi="Times New Roman" w:cs="Times New Roman"/>
              </w:rPr>
              <w:t>temelor cercetate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— realizarea unui portofoliu folosind criterii de spațiu-timp și concepte specifice;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C62F1" w:rsidRDefault="00FD3E2B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276">
              <w:rPr>
                <w:rFonts w:ascii="Times New Roman" w:hAnsi="Times New Roman" w:cs="Times New Roman"/>
              </w:rPr>
              <w:t>-conversația, explicația, discuția, brainstorming-ul, învățarea prin descoperire, organizator grafic, investigația, jocul de rol</w:t>
            </w:r>
          </w:p>
        </w:tc>
        <w:tc>
          <w:tcPr>
            <w:tcW w:w="1559" w:type="dxa"/>
          </w:tcPr>
          <w:p w:rsidR="00AC62F1" w:rsidRDefault="00FD3E2B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276">
              <w:rPr>
                <w:rFonts w:ascii="Times New Roman" w:hAnsi="Times New Roman" w:cs="Times New Roman"/>
              </w:rPr>
              <w:t>-frontal, individual, lucrul în echipă sau pe perechi</w:t>
            </w:r>
          </w:p>
        </w:tc>
        <w:tc>
          <w:tcPr>
            <w:tcW w:w="1559" w:type="dxa"/>
          </w:tcPr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Manual 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  <w:i/>
              </w:rPr>
            </w:pPr>
            <w:r w:rsidRPr="00363276">
              <w:rPr>
                <w:rFonts w:ascii="Times New Roman" w:hAnsi="Times New Roman" w:cs="Times New Roman"/>
                <w:i/>
              </w:rPr>
              <w:t>Istori</w:t>
            </w:r>
            <w:r>
              <w:rPr>
                <w:rFonts w:ascii="Times New Roman" w:hAnsi="Times New Roman" w:cs="Times New Roman"/>
                <w:i/>
              </w:rPr>
              <w:t>e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 (Editura LITERA, 202</w:t>
            </w:r>
            <w:r>
              <w:rPr>
                <w:rFonts w:ascii="Times New Roman" w:hAnsi="Times New Roman" w:cs="Times New Roman"/>
              </w:rPr>
              <w:t>6</w:t>
            </w:r>
            <w:r w:rsidRPr="00363276">
              <w:rPr>
                <w:rFonts w:ascii="Times New Roman" w:hAnsi="Times New Roman" w:cs="Times New Roman"/>
              </w:rPr>
              <w:t>);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-manualul digital;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-sursele vizuale și audio;</w:t>
            </w:r>
          </w:p>
          <w:p w:rsidR="00AC62F1" w:rsidRDefault="00FD3E2B" w:rsidP="00FD3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276">
              <w:rPr>
                <w:rFonts w:ascii="Times New Roman" w:hAnsi="Times New Roman" w:cs="Times New Roman"/>
              </w:rPr>
              <w:t>-biblioteca virtuală</w:t>
            </w:r>
          </w:p>
        </w:tc>
        <w:tc>
          <w:tcPr>
            <w:tcW w:w="1134" w:type="dxa"/>
          </w:tcPr>
          <w:p w:rsidR="00AC62F1" w:rsidRPr="0016391A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aprecieri globale și individuale;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-portofoliul elevului;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-jurnalul reflexiv;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-prezentări digitale;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-fișa de observare sistematică a activității și comportamentu</w:t>
            </w:r>
            <w:r>
              <w:rPr>
                <w:rFonts w:ascii="Times New Roman" w:hAnsi="Times New Roman" w:cs="Times New Roman"/>
              </w:rPr>
              <w:t>lui</w:t>
            </w:r>
          </w:p>
          <w:p w:rsidR="00FD3E2B" w:rsidRPr="00363276" w:rsidRDefault="00FD3E2B" w:rsidP="00FD3E2B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-autoevaluare;</w:t>
            </w:r>
          </w:p>
          <w:p w:rsidR="00AC62F1" w:rsidRDefault="00FD3E2B" w:rsidP="00FD3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276">
              <w:rPr>
                <w:rFonts w:ascii="Times New Roman" w:hAnsi="Times New Roman" w:cs="Times New Roman"/>
              </w:rPr>
              <w:t>Proiect;</w:t>
            </w:r>
          </w:p>
        </w:tc>
        <w:tc>
          <w:tcPr>
            <w:tcW w:w="992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2F1" w:rsidTr="00AC62F1">
        <w:tc>
          <w:tcPr>
            <w:tcW w:w="2694" w:type="dxa"/>
          </w:tcPr>
          <w:p w:rsidR="00AC62F1" w:rsidRPr="00FD3E2B" w:rsidRDefault="00AC62F1" w:rsidP="009C3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t>Recapitulare. Evaluare. Autoevaluare</w:t>
            </w:r>
          </w:p>
        </w:tc>
        <w:tc>
          <w:tcPr>
            <w:tcW w:w="1984" w:type="dxa"/>
          </w:tcPr>
          <w:p w:rsidR="00AC62F1" w:rsidRDefault="00AC62F1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1.1, 1.2, 3.2</w:t>
            </w:r>
          </w:p>
        </w:tc>
        <w:tc>
          <w:tcPr>
            <w:tcW w:w="2835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elaborarea unui organizator grafic în care să fie menționate diferențele dintre cele trei civilizații: Europa Apuseană, Imperiul Bizantin și lumea islamică;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alcătuirea, pe baza informațiilor din surse, a unui organizator grafic cauză-efect, pentru a evidenția procese istorice, precum: marile migrații, etnogeneza europeană, expansiunea arabă sau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prăbușirea Imperiului Bizantin;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identificarea unor aspecte din cultura Evului Mediu care contribuie la identitatea europeană</w:t>
            </w:r>
          </w:p>
        </w:tc>
        <w:tc>
          <w:tcPr>
            <w:tcW w:w="1560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conversația, explicația, discuția, brainstorming-ul, învățarea prin descoperire, organizatorul grafic </w:t>
            </w:r>
          </w:p>
        </w:tc>
        <w:tc>
          <w:tcPr>
            <w:tcW w:w="1559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AC62F1" w:rsidRPr="0016391A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</w:t>
            </w:r>
          </w:p>
        </w:tc>
        <w:tc>
          <w:tcPr>
            <w:tcW w:w="992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2F1" w:rsidTr="00AC62F1">
        <w:tc>
          <w:tcPr>
            <w:tcW w:w="2694" w:type="dxa"/>
          </w:tcPr>
          <w:p w:rsidR="00AC62F1" w:rsidRPr="00FD3E2B" w:rsidRDefault="00AC62F1" w:rsidP="009C3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Aprofundare/consolidare/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activitate remedială – </w:t>
            </w:r>
            <w:r w:rsidRPr="00FD3E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Islamul și Bizanțul – surse și perspective comparative </w:t>
            </w: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t>(proiect)</w:t>
            </w:r>
          </w:p>
        </w:tc>
        <w:tc>
          <w:tcPr>
            <w:tcW w:w="1984" w:type="dxa"/>
          </w:tcPr>
          <w:p w:rsidR="00AC62F1" w:rsidRDefault="00AC62F1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2835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unui proiect în care să fie evidențiate perspectivele comparative între civilizația islamică și cea bizantină pornind de la un obiectiv arhitectural comun – Catedrala Sfânta Sofia</w:t>
            </w:r>
          </w:p>
        </w:tc>
        <w:tc>
          <w:tcPr>
            <w:tcW w:w="1560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prezentarea scrisă sau orală</w:t>
            </w:r>
          </w:p>
        </w:tc>
        <w:tc>
          <w:tcPr>
            <w:tcW w:w="1559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lucrul în echipă</w:t>
            </w:r>
          </w:p>
        </w:tc>
        <w:tc>
          <w:tcPr>
            <w:tcW w:w="1559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</w:t>
            </w:r>
          </w:p>
        </w:tc>
        <w:tc>
          <w:tcPr>
            <w:tcW w:w="1134" w:type="dxa"/>
          </w:tcPr>
          <w:p w:rsidR="00AC62F1" w:rsidRPr="0016391A" w:rsidRDefault="00AC62F1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proiect</w:t>
            </w:r>
          </w:p>
        </w:tc>
        <w:tc>
          <w:tcPr>
            <w:tcW w:w="992" w:type="dxa"/>
          </w:tcPr>
          <w:p w:rsidR="00AC62F1" w:rsidRDefault="00AC62F1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237B" w:rsidRDefault="0086237B" w:rsidP="00331D92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86237B" w:rsidRDefault="0086237B" w:rsidP="0086237B">
      <w:pPr>
        <w:ind w:left="-709" w:firstLine="142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86237B" w:rsidRDefault="0086237B" w:rsidP="00331D92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86237B" w:rsidRDefault="0086237B" w:rsidP="0086237B">
      <w:pPr>
        <w:ind w:left="-709" w:firstLine="142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86237B" w:rsidRPr="00FD3E2B" w:rsidRDefault="0086237B" w:rsidP="00FD3E2B">
      <w:pPr>
        <w:ind w:left="-709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FD3E2B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FD3E2B">
        <w:rPr>
          <w:rFonts w:ascii="Times New Roman" w:hAnsi="Times New Roman" w:cs="Times New Roman"/>
          <w:sz w:val="24"/>
          <w:szCs w:val="24"/>
        </w:rPr>
        <w:t xml:space="preserve"> CREDINȚĂ, PUTERE ȘI CUNOAȘTERE ÎN LUMEA MEDIEVALĂ</w:t>
      </w:r>
    </w:p>
    <w:p w:rsidR="0086237B" w:rsidRDefault="0086237B" w:rsidP="00FD3E2B">
      <w:pPr>
        <w:ind w:left="-709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FD3E2B">
        <w:rPr>
          <w:rFonts w:ascii="Times New Roman" w:hAnsi="Times New Roman" w:cs="Times New Roman"/>
          <w:sz w:val="24"/>
          <w:szCs w:val="24"/>
        </w:rPr>
        <w:t>Număr de ore alocate:</w:t>
      </w: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331D92" w:rsidRPr="00D2710C" w:rsidTr="00331D92">
        <w:tc>
          <w:tcPr>
            <w:tcW w:w="2694" w:type="dxa"/>
            <w:vMerge w:val="restart"/>
          </w:tcPr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t>Conținuturi</w:t>
            </w: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(detalieri)</w:t>
            </w:r>
          </w:p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t>Competențe</w:t>
            </w: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specifice</w:t>
            </w:r>
          </w:p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t>Activități</w:t>
            </w: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de învățare</w:t>
            </w:r>
          </w:p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4"/>
          </w:tcPr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18" w:type="dxa"/>
            <w:vMerge w:val="restart"/>
          </w:tcPr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t>Evaluare</w:t>
            </w:r>
          </w:p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t>Obs</w:t>
            </w:r>
            <w:r w:rsidR="00331D9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D92" w:rsidRPr="00D2710C" w:rsidTr="00331D92">
        <w:tc>
          <w:tcPr>
            <w:tcW w:w="2694" w:type="dxa"/>
            <w:vMerge/>
          </w:tcPr>
          <w:p w:rsidR="00D2710C" w:rsidRPr="00D2710C" w:rsidRDefault="00D2710C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2710C" w:rsidRPr="00D2710C" w:rsidRDefault="00D2710C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2710C" w:rsidRPr="00D2710C" w:rsidRDefault="00D2710C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t>Metode și</w:t>
            </w: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procedee</w:t>
            </w:r>
          </w:p>
        </w:tc>
        <w:tc>
          <w:tcPr>
            <w:tcW w:w="1559" w:type="dxa"/>
          </w:tcPr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t>Forme de</w:t>
            </w: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organizare</w:t>
            </w:r>
          </w:p>
        </w:tc>
        <w:tc>
          <w:tcPr>
            <w:tcW w:w="1559" w:type="dxa"/>
          </w:tcPr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t>Materiale</w:t>
            </w: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didactice</w:t>
            </w:r>
          </w:p>
        </w:tc>
        <w:tc>
          <w:tcPr>
            <w:tcW w:w="1134" w:type="dxa"/>
          </w:tcPr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t>Timp</w:t>
            </w: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(nr. ore)</w:t>
            </w:r>
          </w:p>
        </w:tc>
        <w:tc>
          <w:tcPr>
            <w:tcW w:w="1418" w:type="dxa"/>
            <w:vMerge/>
          </w:tcPr>
          <w:p w:rsidR="00D2710C" w:rsidRPr="00D2710C" w:rsidRDefault="00D2710C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D2710C" w:rsidRPr="00D2710C" w:rsidRDefault="00D2710C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D92" w:rsidRPr="00D2710C" w:rsidTr="00331D92">
        <w:tc>
          <w:tcPr>
            <w:tcW w:w="2694" w:type="dxa"/>
          </w:tcPr>
          <w:p w:rsidR="00D2710C" w:rsidRPr="00D2710C" w:rsidRDefault="00D2710C" w:rsidP="009402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t>5.1. Societate, mentalități și viață cotidiană. Lumea urbană</w:t>
            </w:r>
          </w:p>
        </w:tc>
        <w:tc>
          <w:tcPr>
            <w:tcW w:w="1984" w:type="dxa"/>
          </w:tcPr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sz w:val="24"/>
                <w:szCs w:val="24"/>
              </w:rPr>
              <w:t>1.1, 1.2,</w:t>
            </w:r>
            <w:r w:rsidRPr="00D2710C">
              <w:rPr>
                <w:rFonts w:ascii="Times New Roman" w:hAnsi="Times New Roman" w:cs="Times New Roman"/>
                <w:sz w:val="24"/>
                <w:szCs w:val="24"/>
              </w:rPr>
              <w:br/>
              <w:t>2.2, 3.2</w:t>
            </w:r>
          </w:p>
        </w:tc>
        <w:tc>
          <w:tcPr>
            <w:tcW w:w="2835" w:type="dxa"/>
          </w:tcPr>
          <w:p w:rsidR="00D2710C" w:rsidRPr="00D2710C" w:rsidRDefault="00D2710C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sz w:val="24"/>
                <w:szCs w:val="24"/>
              </w:rPr>
              <w:t>- localizarea orașelor Bruges și Lübeck și integrarea reperelor secolelor al XI-lea–al XIII-lea într-o relatare despre dezvoltarea lumii urbane medievale</w:t>
            </w:r>
          </w:p>
          <w:p w:rsidR="00D2710C" w:rsidRPr="00D2710C" w:rsidRDefault="00D2710C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sz w:val="24"/>
                <w:szCs w:val="24"/>
              </w:rPr>
              <w:t xml:space="preserve">- realizarea unei piramide a ierarhiei feudale și a unei </w:t>
            </w:r>
            <w:r w:rsidRPr="00D271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hărți cu noduri despre organizarea societății medievale, domeniul feudal și oraș</w:t>
            </w:r>
          </w:p>
          <w:p w:rsidR="00D2710C" w:rsidRPr="00D2710C" w:rsidRDefault="00D2710C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sz w:val="24"/>
                <w:szCs w:val="24"/>
              </w:rPr>
              <w:t>- extragerea și organizarea informațiilor din sursele lecției despre contractul vasalic, viața pe domeniul feudal, autonomia și privilegiile urbane</w:t>
            </w:r>
          </w:p>
          <w:p w:rsidR="00D2710C" w:rsidRPr="00D2710C" w:rsidRDefault="00D2710C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sz w:val="24"/>
                <w:szCs w:val="24"/>
              </w:rPr>
              <w:t>- compararea lumii rurale cu lumea urbană medievală după activități economice, forme de organizare, dependențe și libertăți</w:t>
            </w:r>
          </w:p>
          <w:p w:rsidR="00D2710C" w:rsidRPr="00D2710C" w:rsidRDefault="00D2710C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sz w:val="24"/>
                <w:szCs w:val="24"/>
              </w:rPr>
              <w:t>- redactarea unui text argumentativ despre rolul orașelor, breslelor și universităților în transformarea societății și identității culturale europene</w:t>
            </w:r>
          </w:p>
        </w:tc>
        <w:tc>
          <w:tcPr>
            <w:tcW w:w="1560" w:type="dxa"/>
          </w:tcPr>
          <w:p w:rsidR="00D2710C" w:rsidRPr="00D2710C" w:rsidRDefault="00D2710C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conversația euristică; explicația; problematizarea; analiza de surse; comparația; organizatorul grafic</w:t>
            </w:r>
          </w:p>
        </w:tc>
        <w:tc>
          <w:tcPr>
            <w:tcW w:w="1559" w:type="dxa"/>
          </w:tcPr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sz w:val="24"/>
                <w:szCs w:val="24"/>
              </w:rPr>
              <w:t>frontal; individual; perechi; grupe</w:t>
            </w:r>
          </w:p>
        </w:tc>
        <w:tc>
          <w:tcPr>
            <w:tcW w:w="1559" w:type="dxa"/>
          </w:tcPr>
          <w:p w:rsidR="00D2710C" w:rsidRPr="00D2710C" w:rsidRDefault="00D2710C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sz w:val="24"/>
                <w:szCs w:val="24"/>
              </w:rPr>
              <w:t xml:space="preserve">manual, pp. 88–91; hartă istorică; imagini ale orașului medieval; surse scrise și vizuale; fișă de lucru; </w:t>
            </w:r>
            <w:r w:rsidRPr="00D271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AMII</w:t>
            </w:r>
          </w:p>
        </w:tc>
        <w:tc>
          <w:tcPr>
            <w:tcW w:w="1134" w:type="dxa"/>
          </w:tcPr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</w:tcPr>
          <w:p w:rsidR="00D2710C" w:rsidRPr="00D2710C" w:rsidRDefault="00D2710C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sz w:val="24"/>
                <w:szCs w:val="24"/>
              </w:rPr>
              <w:t xml:space="preserve">observare sistematică; piramida ierarhiei feudale; hartă cu noduri; tabel comparativ; </w:t>
            </w:r>
            <w:r w:rsidRPr="00D271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analiza surselor; text argumentativ</w:t>
            </w:r>
          </w:p>
        </w:tc>
        <w:tc>
          <w:tcPr>
            <w:tcW w:w="992" w:type="dxa"/>
          </w:tcPr>
          <w:p w:rsidR="00D2710C" w:rsidRPr="00D2710C" w:rsidRDefault="00D2710C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D92" w:rsidRPr="00331D92" w:rsidTr="00331D92">
        <w:tc>
          <w:tcPr>
            <w:tcW w:w="2694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5.2. Biserica în Evul Mediu</w:t>
            </w:r>
          </w:p>
        </w:tc>
        <w:tc>
          <w:tcPr>
            <w:tcW w:w="1984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1.1, 1.2,</w:t>
            </w:r>
            <w:r w:rsidRPr="00331D92">
              <w:rPr>
                <w:rFonts w:ascii="Times New Roman" w:hAnsi="Times New Roman" w:cs="Times New Roman"/>
                <w:sz w:val="24"/>
                <w:szCs w:val="24"/>
              </w:rPr>
              <w:br/>
              <w:t>2.2, 3.2</w:t>
            </w:r>
          </w:p>
        </w:tc>
        <w:tc>
          <w:tcPr>
            <w:tcW w:w="2835" w:type="dxa"/>
          </w:tcPr>
          <w:p w:rsidR="00331D92" w:rsidRPr="00331D92" w:rsidRDefault="00331D92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- construirea unei axe cronologice pentru Marea Schismă, lupta pentru învestitură, excomunicarea lui Henric al IV-lea și Concordatul de la Worms</w:t>
            </w:r>
          </w:p>
          <w:p w:rsidR="00331D92" w:rsidRPr="00331D92" w:rsidRDefault="00331D92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 xml:space="preserve">- explicarea printr-un organizator cauză–conflict–soluție a </w:t>
            </w:r>
            <w:r w:rsidRPr="00331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raporturilor dintre papalitate și imperiu</w:t>
            </w:r>
          </w:p>
          <w:p w:rsidR="00331D92" w:rsidRPr="00331D92" w:rsidRDefault="00331D92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- extragerea și organizarea informațiilor din Dictatus Papae și Concordatul de la Worms după autor, context, revendicări și consecințe</w:t>
            </w:r>
          </w:p>
          <w:p w:rsidR="00331D92" w:rsidRPr="00331D92" w:rsidRDefault="00331D92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- formularea unui punct de vedere argumentat despre rolul Bisericii în societatea și politica medievală</w:t>
            </w:r>
          </w:p>
        </w:tc>
        <w:tc>
          <w:tcPr>
            <w:tcW w:w="1560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explicația; conversația euristică; analiza de surse; problematizarea; organizatorul grafic</w:t>
            </w:r>
          </w:p>
        </w:tc>
        <w:tc>
          <w:tcPr>
            <w:tcW w:w="1559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frontal; individual; perechi; grupe</w:t>
            </w:r>
          </w:p>
        </w:tc>
        <w:tc>
          <w:tcPr>
            <w:tcW w:w="1559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 xml:space="preserve">manual, pp. 92–95; axă cronologică; Dictatus Papae; Concordatul de la Worms; imagini; fișă de lucru; </w:t>
            </w:r>
            <w:r w:rsidRPr="00331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AMII</w:t>
            </w:r>
          </w:p>
        </w:tc>
        <w:tc>
          <w:tcPr>
            <w:tcW w:w="1134" w:type="dxa"/>
          </w:tcPr>
          <w:p w:rsidR="00331D92" w:rsidRPr="00331D92" w:rsidRDefault="0016391A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răspunsuri orale; axă cronologică; organizator cauză–conflict–soluție; analiza documentel</w:t>
            </w:r>
            <w:r w:rsidRPr="00331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or; punct de vedere argumentat</w:t>
            </w:r>
          </w:p>
        </w:tc>
        <w:tc>
          <w:tcPr>
            <w:tcW w:w="992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D92" w:rsidRPr="00331D92" w:rsidTr="00331D92">
        <w:tc>
          <w:tcPr>
            <w:tcW w:w="2694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5.3. Cruciadele. Ciocnirea civilizațiilor</w:t>
            </w:r>
          </w:p>
        </w:tc>
        <w:tc>
          <w:tcPr>
            <w:tcW w:w="1984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1.2,</w:t>
            </w:r>
            <w:r w:rsidRPr="00331D92">
              <w:rPr>
                <w:rFonts w:ascii="Times New Roman" w:hAnsi="Times New Roman" w:cs="Times New Roman"/>
                <w:sz w:val="24"/>
                <w:szCs w:val="24"/>
              </w:rPr>
              <w:br/>
              <w:t>2.1, 2.2,</w:t>
            </w:r>
            <w:r w:rsidRPr="00331D92">
              <w:rPr>
                <w:rFonts w:ascii="Times New Roman" w:hAnsi="Times New Roman" w:cs="Times New Roman"/>
                <w:sz w:val="24"/>
                <w:szCs w:val="24"/>
              </w:rPr>
              <w:br/>
              <w:t>3.2</w:t>
            </w:r>
          </w:p>
        </w:tc>
        <w:tc>
          <w:tcPr>
            <w:tcW w:w="2835" w:type="dxa"/>
          </w:tcPr>
          <w:p w:rsidR="00331D92" w:rsidRPr="00331D92" w:rsidRDefault="00331D92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- localizarea pe hartă și ordonarea cronologică a Primei Cruciade și a Cruciadei a IV-a, folosind reperele Clermont, Ierusalim, Veneția și Constantinopol</w:t>
            </w:r>
          </w:p>
          <w:p w:rsidR="00331D92" w:rsidRPr="00331D92" w:rsidRDefault="00331D92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- analizarea cauzelor, desfășurării și consecințelor cruciadelor și completarea unei diagrame cauză–manifestare–efect</w:t>
            </w:r>
          </w:p>
          <w:p w:rsidR="00331D92" w:rsidRPr="00331D92" w:rsidRDefault="00331D92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- selectarea informațiilor din discursul papei Urban al II-lea, cronica lui Guibert de Nogent, hărți și imagini pentru explicarea mobilizării participanților</w:t>
            </w:r>
          </w:p>
          <w:p w:rsidR="00331D92" w:rsidRPr="00331D92" w:rsidRDefault="00331D92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 xml:space="preserve">- realizarea unei hărți </w:t>
            </w:r>
            <w:r w:rsidRPr="00331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mentale despre autoritate religioasă, mobilizare socială și spațiu sacru și explicarea rolului Cavalerilor Ioaniți</w:t>
            </w:r>
          </w:p>
          <w:p w:rsidR="00331D92" w:rsidRPr="00331D92" w:rsidRDefault="00331D92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- interpretarea Cruciadei a IV-a, pe baza cronicii, hărții, imaginilor și textului istoriografic, ca confruntare religioasă, rivalitate politică și conflict de interese</w:t>
            </w:r>
          </w:p>
        </w:tc>
        <w:tc>
          <w:tcPr>
            <w:tcW w:w="1560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analiza hărții și a surselor; explicația; problematizarea; comparația; învățarea prin cooperare; atelierul de istorie</w:t>
            </w:r>
          </w:p>
        </w:tc>
        <w:tc>
          <w:tcPr>
            <w:tcW w:w="1559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frontal; individual; perechi; grupe</w:t>
            </w:r>
          </w:p>
        </w:tc>
        <w:tc>
          <w:tcPr>
            <w:tcW w:w="1559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manual, pp. 96–99; hărți ale cruciadelor; discursul papei Urban al II-lea; cronici; imagini; fișă de lucru; AMII</w:t>
            </w:r>
          </w:p>
        </w:tc>
        <w:tc>
          <w:tcPr>
            <w:tcW w:w="1134" w:type="dxa"/>
          </w:tcPr>
          <w:p w:rsidR="00331D92" w:rsidRPr="00331D92" w:rsidRDefault="0016391A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hartă cronologică; diagramă cauzală; hartă mentală; analiza surselor; produsul atelierului; autoevaluare</w:t>
            </w:r>
          </w:p>
        </w:tc>
        <w:tc>
          <w:tcPr>
            <w:tcW w:w="992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D92" w:rsidRPr="00331D92" w:rsidTr="00331D92">
        <w:tc>
          <w:tcPr>
            <w:tcW w:w="2694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5.4. Evoluții politice: centralizarea statală</w:t>
            </w:r>
          </w:p>
        </w:tc>
        <w:tc>
          <w:tcPr>
            <w:tcW w:w="1984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1.1, 1.2,</w:t>
            </w:r>
            <w:r w:rsidRPr="00331D92">
              <w:rPr>
                <w:rFonts w:ascii="Times New Roman" w:hAnsi="Times New Roman" w:cs="Times New Roman"/>
                <w:sz w:val="24"/>
                <w:szCs w:val="24"/>
              </w:rPr>
              <w:br/>
              <w:t>2.2, 3.1</w:t>
            </w:r>
          </w:p>
        </w:tc>
        <w:tc>
          <w:tcPr>
            <w:tcW w:w="2835" w:type="dxa"/>
          </w:tcPr>
          <w:p w:rsidR="00331D92" w:rsidRPr="00331D92" w:rsidRDefault="00331D92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- completarea unei frize cronologice și localizarea reperelor și personalităților centralizării statale în Anglia și Franța, precum și ale fărâmițării politice din Imperiul Romano-German și Italia</w:t>
            </w:r>
          </w:p>
          <w:p w:rsidR="00331D92" w:rsidRPr="00331D92" w:rsidRDefault="00331D92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- analizarea succesiunii cauzelor și consecințelor formării statelor medievale, centralizării monarhice și menținerii fragmentării politice</w:t>
            </w:r>
          </w:p>
          <w:p w:rsidR="00331D92" w:rsidRPr="00331D92" w:rsidRDefault="00331D92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- extragerea și organizarea informațiilor din Magna Charta Libertatum, relatările despre justiția regală, Bula de Aur și Alegoria Bunei Guvernări</w:t>
            </w:r>
          </w:p>
          <w:p w:rsidR="00331D92" w:rsidRPr="00331D92" w:rsidRDefault="00331D92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compararea formelor de organizare politică din Franța, Anglia, Imperiul Romano-German și Italia într-un tabel cu cauze, manifestări și consecințe</w:t>
            </w:r>
          </w:p>
          <w:p w:rsidR="00331D92" w:rsidRPr="00331D92" w:rsidRDefault="00331D92" w:rsidP="0094020E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- elaborarea unei prezentări despre evoluția puterii politice medievale și argumentarea rolului legii și instituțiilor în limitarea autorității conducătorului</w:t>
            </w:r>
          </w:p>
        </w:tc>
        <w:tc>
          <w:tcPr>
            <w:tcW w:w="1560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explicația; conversația euristică; analiza de surse; comparația; problematizarea; friza cronologică; diagrama Venn</w:t>
            </w:r>
          </w:p>
        </w:tc>
        <w:tc>
          <w:tcPr>
            <w:tcW w:w="1559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frontal; individual; perechi; grupe</w:t>
            </w:r>
          </w:p>
        </w:tc>
        <w:tc>
          <w:tcPr>
            <w:tcW w:w="1559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manual, pp. 100–103; hărți; axă cronologică; surse juridice și iconografice; portrete; fișă; AMII</w:t>
            </w:r>
          </w:p>
        </w:tc>
        <w:tc>
          <w:tcPr>
            <w:tcW w:w="1134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friză cronologică; tabel comparativ; analiza documentului; prezentare multimedia; text argumentativ; fișă de lucru</w:t>
            </w:r>
          </w:p>
        </w:tc>
        <w:tc>
          <w:tcPr>
            <w:tcW w:w="992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D92" w:rsidRPr="00331D92" w:rsidTr="00331D92">
        <w:tc>
          <w:tcPr>
            <w:tcW w:w="2694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5.5. Timpul catedralelor. Moștenirea culturală a Europei medievale</w:t>
            </w:r>
          </w:p>
        </w:tc>
        <w:tc>
          <w:tcPr>
            <w:tcW w:w="1984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1.1, 1.2,</w:t>
            </w:r>
            <w:r w:rsidRPr="00331D92">
              <w:rPr>
                <w:rFonts w:ascii="Times New Roman" w:hAnsi="Times New Roman" w:cs="Times New Roman"/>
                <w:sz w:val="24"/>
                <w:szCs w:val="24"/>
              </w:rPr>
              <w:br/>
              <w:t>2.1, 2.2,</w:t>
            </w:r>
            <w:r w:rsidRPr="00331D92">
              <w:rPr>
                <w:rFonts w:ascii="Times New Roman" w:hAnsi="Times New Roman" w:cs="Times New Roman"/>
                <w:sz w:val="24"/>
                <w:szCs w:val="24"/>
              </w:rPr>
              <w:br/>
              <w:t>3.2</w:t>
            </w:r>
          </w:p>
        </w:tc>
        <w:tc>
          <w:tcPr>
            <w:tcW w:w="2835" w:type="dxa"/>
          </w:tcPr>
          <w:p w:rsidR="00331D92" w:rsidRPr="00331D92" w:rsidRDefault="00331D92" w:rsidP="00331D92">
            <w:pPr>
              <w:numPr>
                <w:ilvl w:val="0"/>
                <w:numId w:val="1"/>
              </w:num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localizarea și încadrarea cronologică a unor catedrale, universități și centre culturale medievale pe baza hărții, imaginilor și reperelor din lecție</w:t>
            </w:r>
          </w:p>
          <w:p w:rsidR="00331D92" w:rsidRPr="00331D92" w:rsidRDefault="00331D92" w:rsidP="0094020E">
            <w:pPr>
              <w:pStyle w:val="ListParagraph"/>
              <w:numPr>
                <w:ilvl w:val="0"/>
                <w:numId w:val="2"/>
              </w:numPr>
              <w:spacing w:after="10"/>
              <w:rPr>
                <w:rFonts w:cs="Times New Roman"/>
                <w:sz w:val="24"/>
                <w:szCs w:val="24"/>
              </w:rPr>
            </w:pPr>
            <w:r w:rsidRPr="00331D92">
              <w:rPr>
                <w:rFonts w:cs="Times New Roman"/>
                <w:sz w:val="24"/>
                <w:szCs w:val="24"/>
              </w:rPr>
              <w:t>completarea unui organizator cauză–efect despre legătura dintre dezvoltarea orașelor, progresele tehnice, organizarea meseriilor și apariția catedralelor și universităților</w:t>
            </w:r>
          </w:p>
          <w:p w:rsidR="00331D92" w:rsidRPr="00331D92" w:rsidRDefault="00331D92" w:rsidP="0094020E">
            <w:pPr>
              <w:pStyle w:val="ListParagraph"/>
              <w:numPr>
                <w:ilvl w:val="0"/>
                <w:numId w:val="2"/>
              </w:numPr>
              <w:spacing w:after="10"/>
              <w:rPr>
                <w:rFonts w:cs="Times New Roman"/>
                <w:sz w:val="24"/>
                <w:szCs w:val="24"/>
              </w:rPr>
            </w:pPr>
            <w:r w:rsidRPr="00331D92">
              <w:rPr>
                <w:rFonts w:cs="Times New Roman"/>
                <w:sz w:val="24"/>
                <w:szCs w:val="24"/>
              </w:rPr>
              <w:t xml:space="preserve">recunoașterea și organizarea surselor scrise, vizuale și </w:t>
            </w:r>
            <w:r w:rsidRPr="00331D92">
              <w:rPr>
                <w:rFonts w:cs="Times New Roman"/>
                <w:sz w:val="24"/>
                <w:szCs w:val="24"/>
              </w:rPr>
              <w:lastRenderedPageBreak/>
              <w:t>digitale și selectarea celor relevante pentru o fișă de curator dedicată unui edificiu medieval din patrimoniul UNESCO</w:t>
            </w:r>
          </w:p>
          <w:p w:rsidR="00331D92" w:rsidRPr="00331D92" w:rsidRDefault="00331D92" w:rsidP="0094020E">
            <w:pPr>
              <w:pStyle w:val="ListParagraph"/>
              <w:numPr>
                <w:ilvl w:val="0"/>
                <w:numId w:val="2"/>
              </w:numPr>
              <w:spacing w:after="10"/>
              <w:rPr>
                <w:rFonts w:cs="Times New Roman"/>
                <w:sz w:val="24"/>
                <w:szCs w:val="24"/>
              </w:rPr>
            </w:pPr>
            <w:r w:rsidRPr="00331D92">
              <w:rPr>
                <w:rFonts w:cs="Times New Roman"/>
                <w:sz w:val="24"/>
                <w:szCs w:val="24"/>
              </w:rPr>
              <w:t>extragerea și compararea informațiilor despre stilurile romanic și gotic, literatura, scolastica și universitățile medieval</w:t>
            </w:r>
          </w:p>
          <w:p w:rsidR="00331D92" w:rsidRPr="00331D92" w:rsidRDefault="00331D92" w:rsidP="0094020E">
            <w:pPr>
              <w:pStyle w:val="ListParagraph"/>
              <w:numPr>
                <w:ilvl w:val="0"/>
                <w:numId w:val="2"/>
              </w:numPr>
              <w:spacing w:after="10"/>
              <w:rPr>
                <w:rFonts w:cs="Times New Roman"/>
                <w:sz w:val="24"/>
                <w:szCs w:val="24"/>
              </w:rPr>
            </w:pPr>
            <w:r w:rsidRPr="00331D92">
              <w:rPr>
                <w:rFonts w:cs="Times New Roman"/>
                <w:sz w:val="24"/>
                <w:szCs w:val="24"/>
              </w:rPr>
              <w:t>argumentarea contribuției catedralelor, universităților și literaturii medievale la formarea identității culturale europene și valorificarea concluziilor într-un blog sau teatru-forum</w:t>
            </w:r>
          </w:p>
        </w:tc>
        <w:tc>
          <w:tcPr>
            <w:tcW w:w="1560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observarea dirijată; comparația; explicația; analiza de surse; organizatorul grafic; turul galeriei; teatru-forum</w:t>
            </w:r>
          </w:p>
        </w:tc>
        <w:tc>
          <w:tcPr>
            <w:tcW w:w="1559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frontal; individual; perechi; grupe</w:t>
            </w:r>
          </w:p>
        </w:tc>
        <w:tc>
          <w:tcPr>
            <w:tcW w:w="1559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manual, pp. 104–107; imagini și planuri de catedrale; surse scrise și vizuale; hartă; videoproiector; fișă; AMII</w:t>
            </w:r>
          </w:p>
        </w:tc>
        <w:tc>
          <w:tcPr>
            <w:tcW w:w="1134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tabel comparativ; organizator cauză–efect; fișă de curator; text argumentativ; produs de grup; feedback colegial</w:t>
            </w:r>
          </w:p>
        </w:tc>
        <w:tc>
          <w:tcPr>
            <w:tcW w:w="992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D92" w:rsidRPr="00331D92" w:rsidTr="00331D92">
        <w:tc>
          <w:tcPr>
            <w:tcW w:w="2694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5.6. Declinul Evului Mediu: războaie, foamete, epidemii</w:t>
            </w:r>
          </w:p>
        </w:tc>
        <w:tc>
          <w:tcPr>
            <w:tcW w:w="1984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b/>
                <w:sz w:val="24"/>
                <w:szCs w:val="24"/>
              </w:rPr>
              <w:t>1.1, 1.2,</w:t>
            </w:r>
            <w:r w:rsidRPr="00331D9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2.2, 3.1</w:t>
            </w:r>
          </w:p>
        </w:tc>
        <w:tc>
          <w:tcPr>
            <w:tcW w:w="2835" w:type="dxa"/>
          </w:tcPr>
          <w:p w:rsidR="00331D92" w:rsidRPr="00331D92" w:rsidRDefault="00331D92" w:rsidP="00331D92">
            <w:pPr>
              <w:numPr>
                <w:ilvl w:val="0"/>
                <w:numId w:val="1"/>
              </w:num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 xml:space="preserve">construirea unei axe cronologice și localizarea Marii Foamete, Morții Negre, Războiului de 100 de Ani, acțiunilor Ioanei d’Arc și principalelor etape ale expansiunii </w:t>
            </w:r>
            <w:r w:rsidRPr="00331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otomane</w:t>
            </w:r>
          </w:p>
          <w:p w:rsidR="00331D92" w:rsidRPr="00331D92" w:rsidRDefault="00331D92" w:rsidP="00331D92">
            <w:pPr>
              <w:numPr>
                <w:ilvl w:val="0"/>
                <w:numId w:val="1"/>
              </w:num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analizarea «cercului vicios» al crizelor secolului al XIV-lea și realizarea unui organizator cauză–manifestare–efect pentru război, foamete, epidemie și tensiuni sociale</w:t>
            </w:r>
          </w:p>
          <w:p w:rsidR="00331D92" w:rsidRPr="00331D92" w:rsidRDefault="00331D92" w:rsidP="00331D92">
            <w:pPr>
              <w:numPr>
                <w:ilvl w:val="0"/>
                <w:numId w:val="1"/>
              </w:num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extragerea și confruntarea informațiilor din sursele despre Moartea Neagră, răscoalele sociale și transformările economice și organizarea lor într-o hartă conceptuală digitală</w:t>
            </w:r>
          </w:p>
          <w:p w:rsidR="00331D92" w:rsidRPr="00331D92" w:rsidRDefault="00331D92" w:rsidP="00331D92">
            <w:pPr>
              <w:numPr>
                <w:ilvl w:val="0"/>
                <w:numId w:val="1"/>
              </w:num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descrierea consecințelor războaielor și crizelor asupra societății, relațiilor feudale și consolidării autorității monarhice în Franța și Anglia</w:t>
            </w:r>
          </w:p>
          <w:p w:rsidR="00331D92" w:rsidRPr="00331D92" w:rsidRDefault="00331D92" w:rsidP="00331D92">
            <w:pPr>
              <w:numPr>
                <w:ilvl w:val="0"/>
                <w:numId w:val="1"/>
              </w:num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redactarea unui jurnal de epocă din perspectiva unui martor la victoria Ioanei d’Arc și realizarea sintezei 3–2–</w:t>
            </w:r>
            <w:r w:rsidRPr="00331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despre tranziția spre modernitate</w:t>
            </w:r>
          </w:p>
        </w:tc>
        <w:tc>
          <w:tcPr>
            <w:tcW w:w="1560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problematizarea; explicația; analiza de surse; studiul de caz; diagrama cauzală; harta conceptuală; </w:t>
            </w:r>
            <w:r w:rsidRPr="00331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învățarea prin cooperare</w:t>
            </w:r>
          </w:p>
        </w:tc>
        <w:tc>
          <w:tcPr>
            <w:tcW w:w="1559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frontal; individual; perechi; grupe</w:t>
            </w:r>
          </w:p>
        </w:tc>
        <w:tc>
          <w:tcPr>
            <w:tcW w:w="1559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manual, pp. 108–113; hartă; axă cronologică; surse scrise și vizuale; grafic; fișă de lucru; AMII</w:t>
            </w:r>
          </w:p>
        </w:tc>
        <w:tc>
          <w:tcPr>
            <w:tcW w:w="1134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 xml:space="preserve">axă cronologică; diagramă cauzală; hartă conceptuală; analiza sursei; </w:t>
            </w:r>
            <w:r w:rsidRPr="00331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jurnal de epocă; autoevaluare reflexivă</w:t>
            </w:r>
          </w:p>
        </w:tc>
        <w:tc>
          <w:tcPr>
            <w:tcW w:w="992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S25</w:t>
            </w:r>
          </w:p>
        </w:tc>
      </w:tr>
      <w:tr w:rsidR="00331D92" w:rsidRPr="00331D92" w:rsidTr="00331D92">
        <w:tc>
          <w:tcPr>
            <w:tcW w:w="2694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Recapitulare. Evaluare. Autoevaluare</w:t>
            </w:r>
          </w:p>
        </w:tc>
        <w:tc>
          <w:tcPr>
            <w:tcW w:w="1984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1.1, 1.2,</w:t>
            </w:r>
            <w:r w:rsidRPr="00331D92">
              <w:rPr>
                <w:rFonts w:ascii="Times New Roman" w:hAnsi="Times New Roman" w:cs="Times New Roman"/>
                <w:sz w:val="24"/>
                <w:szCs w:val="24"/>
              </w:rPr>
              <w:br/>
              <w:t>3.1</w:t>
            </w:r>
          </w:p>
        </w:tc>
        <w:tc>
          <w:tcPr>
            <w:tcW w:w="2835" w:type="dxa"/>
          </w:tcPr>
          <w:p w:rsidR="00331D92" w:rsidRPr="00331D92" w:rsidRDefault="00331D92" w:rsidP="00331D92">
            <w:pPr>
              <w:numPr>
                <w:ilvl w:val="0"/>
                <w:numId w:val="1"/>
              </w:num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organizarea ideilor-cheie despre societatea medievală, Biserică și putere, orașe și cunoaștere și criza secolelor al XIV-lea–al XV-lea</w:t>
            </w:r>
          </w:p>
          <w:p w:rsidR="00331D92" w:rsidRPr="00331D92" w:rsidRDefault="00331D92" w:rsidP="00331D92">
            <w:pPr>
              <w:numPr>
                <w:ilvl w:val="0"/>
                <w:numId w:val="1"/>
              </w:num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utilizarea termenilor Marea Schismă, Magna Charta Libertatum și Moartea Neagră în enunțuri istorice corecte</w:t>
            </w:r>
          </w:p>
          <w:p w:rsidR="00331D92" w:rsidRPr="00331D92" w:rsidRDefault="00331D92" w:rsidP="00331D92">
            <w:pPr>
              <w:numPr>
                <w:ilvl w:val="0"/>
                <w:numId w:val="1"/>
              </w:num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completarea tabelului cauză–consecință pentru centralizarea statală, cruciade și Războiul de 100 de Ani și compararea stilurilor romanic și gotic prin diagrama Venn</w:t>
            </w:r>
          </w:p>
          <w:p w:rsidR="00331D92" w:rsidRPr="00331D92" w:rsidRDefault="00331D92" w:rsidP="00331D92">
            <w:pPr>
              <w:numPr>
                <w:ilvl w:val="0"/>
                <w:numId w:val="1"/>
              </w:num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analizarea surselor vizuale și scrise și asocierea conceptelor și proceselor istorice cu explicațiile corespunzătoare</w:t>
            </w:r>
          </w:p>
          <w:p w:rsidR="00331D92" w:rsidRPr="00331D92" w:rsidRDefault="00331D92" w:rsidP="00331D92">
            <w:pPr>
              <w:numPr>
                <w:ilvl w:val="0"/>
                <w:numId w:val="1"/>
              </w:num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 xml:space="preserve">argumentarea modului în care credința, puterea și cunoașterea se împletesc în lumea </w:t>
            </w:r>
            <w:r w:rsidRPr="00331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medievală și completarea grilei de autoevaluare</w:t>
            </w:r>
          </w:p>
        </w:tc>
        <w:tc>
          <w:tcPr>
            <w:tcW w:w="1560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exercițiul; conversația de sinteză; analiza de surse; comparația; reflecția; problematizarea</w:t>
            </w:r>
          </w:p>
        </w:tc>
        <w:tc>
          <w:tcPr>
            <w:tcW w:w="1559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individual; frontal</w:t>
            </w:r>
          </w:p>
        </w:tc>
        <w:tc>
          <w:tcPr>
            <w:tcW w:w="1559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manual, p. 114; test/fișă de evaluare; surse istorice; diagramă Venn; grilă de autoevaluare</w:t>
            </w:r>
          </w:p>
        </w:tc>
        <w:tc>
          <w:tcPr>
            <w:tcW w:w="1134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331D92" w:rsidRPr="00331D92" w:rsidRDefault="00331D92" w:rsidP="00940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sz w:val="24"/>
                <w:szCs w:val="24"/>
              </w:rPr>
              <w:t>evaluare sumativă; test scris; text argumentativ; autoevaluare; feedback și activitate remedială</w:t>
            </w:r>
          </w:p>
        </w:tc>
        <w:tc>
          <w:tcPr>
            <w:tcW w:w="992" w:type="dxa"/>
          </w:tcPr>
          <w:p w:rsidR="00331D92" w:rsidRPr="00331D92" w:rsidRDefault="00331D92" w:rsidP="00940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D92">
              <w:rPr>
                <w:rFonts w:ascii="Times New Roman" w:hAnsi="Times New Roman" w:cs="Times New Roman"/>
                <w:b/>
                <w:sz w:val="24"/>
                <w:szCs w:val="24"/>
              </w:rPr>
              <w:t>S26</w:t>
            </w:r>
          </w:p>
        </w:tc>
      </w:tr>
    </w:tbl>
    <w:p w:rsidR="0086237B" w:rsidRPr="00331D92" w:rsidRDefault="0086237B" w:rsidP="0086237B">
      <w:pPr>
        <w:ind w:hanging="709"/>
        <w:rPr>
          <w:rFonts w:ascii="Times New Roman" w:hAnsi="Times New Roman" w:cs="Times New Roman"/>
          <w:sz w:val="24"/>
          <w:szCs w:val="24"/>
        </w:rPr>
      </w:pPr>
    </w:p>
    <w:p w:rsidR="0086237B" w:rsidRPr="00331D92" w:rsidRDefault="0086237B" w:rsidP="0086237B">
      <w:pPr>
        <w:rPr>
          <w:rFonts w:ascii="Times New Roman" w:hAnsi="Times New Roman" w:cs="Times New Roman"/>
          <w:sz w:val="24"/>
          <w:szCs w:val="24"/>
        </w:rPr>
      </w:pPr>
    </w:p>
    <w:p w:rsidR="0086237B" w:rsidRPr="00331D92" w:rsidRDefault="0086237B" w:rsidP="0086237B">
      <w:pPr>
        <w:rPr>
          <w:rFonts w:ascii="Times New Roman" w:hAnsi="Times New Roman" w:cs="Times New Roman"/>
          <w:sz w:val="24"/>
          <w:szCs w:val="24"/>
        </w:rPr>
      </w:pPr>
    </w:p>
    <w:p w:rsidR="0086237B" w:rsidRPr="00331D92" w:rsidRDefault="0086237B" w:rsidP="0086237B">
      <w:pPr>
        <w:rPr>
          <w:rFonts w:ascii="Times New Roman" w:hAnsi="Times New Roman" w:cs="Times New Roman"/>
          <w:sz w:val="24"/>
          <w:szCs w:val="24"/>
        </w:rPr>
      </w:pPr>
    </w:p>
    <w:p w:rsidR="0086237B" w:rsidRDefault="0086237B" w:rsidP="0086237B"/>
    <w:p w:rsidR="0086237B" w:rsidRDefault="0086237B" w:rsidP="0086237B"/>
    <w:p w:rsidR="00C41392" w:rsidRDefault="00C41392" w:rsidP="00FD3E2B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25320E">
        <w:rPr>
          <w:rFonts w:ascii="Times New Roman" w:hAnsi="Times New Roman" w:cs="Times New Roman"/>
          <w:b/>
          <w:sz w:val="24"/>
          <w:szCs w:val="24"/>
        </w:rPr>
        <w:t>Domeniul de conținut:</w:t>
      </w:r>
      <w:r>
        <w:rPr>
          <w:rFonts w:ascii="Times New Roman" w:hAnsi="Times New Roman" w:cs="Times New Roman"/>
          <w:sz w:val="24"/>
          <w:szCs w:val="24"/>
        </w:rPr>
        <w:t xml:space="preserve"> LUMEA ÎN MIȘCARE. TRANZIȚIA SPRE MODERNITATE</w:t>
      </w:r>
    </w:p>
    <w:p w:rsidR="00C41392" w:rsidRDefault="00C41392" w:rsidP="00FD3E2B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Număr de ore alocate:</w:t>
      </w:r>
    </w:p>
    <w:p w:rsidR="00C41392" w:rsidRDefault="00C41392" w:rsidP="00C4139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2268"/>
        <w:gridCol w:w="2693"/>
        <w:gridCol w:w="1418"/>
        <w:gridCol w:w="1559"/>
        <w:gridCol w:w="1559"/>
        <w:gridCol w:w="1134"/>
        <w:gridCol w:w="1418"/>
        <w:gridCol w:w="992"/>
      </w:tblGrid>
      <w:tr w:rsidR="00C41392" w:rsidTr="00C41392">
        <w:trPr>
          <w:trHeight w:val="288"/>
        </w:trPr>
        <w:tc>
          <w:tcPr>
            <w:tcW w:w="2694" w:type="dxa"/>
            <w:vMerge w:val="restart"/>
          </w:tcPr>
          <w:p w:rsidR="00C41392" w:rsidRPr="00C52234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1392" w:rsidRPr="00C52234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Conținuturi</w:t>
            </w:r>
          </w:p>
          <w:p w:rsidR="00C41392" w:rsidRPr="00C52234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(detalieri)</w:t>
            </w:r>
          </w:p>
        </w:tc>
        <w:tc>
          <w:tcPr>
            <w:tcW w:w="2268" w:type="dxa"/>
            <w:vMerge w:val="restart"/>
          </w:tcPr>
          <w:p w:rsidR="00C41392" w:rsidRPr="00C52234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1392" w:rsidRPr="00C52234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2693" w:type="dxa"/>
            <w:vMerge w:val="restart"/>
          </w:tcPr>
          <w:p w:rsidR="00C41392" w:rsidRPr="00C52234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1392" w:rsidRPr="00C52234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5670" w:type="dxa"/>
            <w:gridSpan w:val="4"/>
          </w:tcPr>
          <w:p w:rsidR="00C41392" w:rsidRPr="00C52234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18" w:type="dxa"/>
            <w:vMerge w:val="restart"/>
          </w:tcPr>
          <w:p w:rsidR="00C41392" w:rsidRPr="00C52234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1392" w:rsidRPr="00C52234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Evaluare</w:t>
            </w:r>
          </w:p>
        </w:tc>
        <w:tc>
          <w:tcPr>
            <w:tcW w:w="992" w:type="dxa"/>
            <w:vMerge w:val="restart"/>
          </w:tcPr>
          <w:p w:rsidR="00C41392" w:rsidRPr="00C52234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Obs. </w:t>
            </w:r>
          </w:p>
        </w:tc>
      </w:tr>
      <w:tr w:rsidR="00C41392" w:rsidTr="00C41392">
        <w:trPr>
          <w:trHeight w:val="540"/>
        </w:trPr>
        <w:tc>
          <w:tcPr>
            <w:tcW w:w="2694" w:type="dxa"/>
            <w:vMerge/>
          </w:tcPr>
          <w:p w:rsidR="00C41392" w:rsidRPr="00C52234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41392" w:rsidRPr="00C52234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41392" w:rsidRPr="00C52234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41392" w:rsidRPr="00C52234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Metode și procedee</w:t>
            </w:r>
          </w:p>
        </w:tc>
        <w:tc>
          <w:tcPr>
            <w:tcW w:w="1559" w:type="dxa"/>
          </w:tcPr>
          <w:p w:rsidR="00C41392" w:rsidRPr="00C52234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559" w:type="dxa"/>
          </w:tcPr>
          <w:p w:rsidR="00C41392" w:rsidRPr="00C52234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Materiale didactice</w:t>
            </w:r>
          </w:p>
        </w:tc>
        <w:tc>
          <w:tcPr>
            <w:tcW w:w="1134" w:type="dxa"/>
          </w:tcPr>
          <w:p w:rsidR="00C41392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Timp </w:t>
            </w:r>
          </w:p>
          <w:p w:rsidR="00C41392" w:rsidRPr="00C52234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(nr. de ore)</w:t>
            </w:r>
          </w:p>
        </w:tc>
        <w:tc>
          <w:tcPr>
            <w:tcW w:w="1418" w:type="dxa"/>
            <w:vMerge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392" w:rsidTr="00C41392">
        <w:tc>
          <w:tcPr>
            <w:tcW w:w="2694" w:type="dxa"/>
          </w:tcPr>
          <w:p w:rsidR="00C41392" w:rsidRPr="00FD3E2B" w:rsidRDefault="00FD3E2B" w:rsidP="009C3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6.1. </w:t>
            </w:r>
            <w:r w:rsidR="00C41392"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t>Cursa pentru mirodenii. Marile descoperiri geografice</w:t>
            </w:r>
          </w:p>
        </w:tc>
        <w:tc>
          <w:tcPr>
            <w:tcW w:w="2268" w:type="dxa"/>
          </w:tcPr>
          <w:p w:rsidR="00C41392" w:rsidRDefault="00C41392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1.1, 1.2, 2.2, 4.2</w:t>
            </w:r>
          </w:p>
        </w:tc>
        <w:tc>
          <w:tcPr>
            <w:tcW w:w="2693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unei liste de personalități din perioada marilor descoperiri geografice, integrând informații privind reprerele de timp și spațiu;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alcătuirea, pe baza informațiilor din surse, a unui organizator grafic cauză-efect, pentru a evidenția o succesiune de evenimente istorice;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organizarea informațiilor din diverse surse folosind repere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economice, sociale, culturale, politice;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unui dosar, în format digital, cu surse diferite (vizuale, cartografice, literare, istoriografice etc.) despre Marile descoperiri geografice</w:t>
            </w:r>
          </w:p>
        </w:tc>
        <w:tc>
          <w:tcPr>
            <w:tcW w:w="1418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conversația, explicația, discuția, brainstorming-ul, învățarea prin descoperire, organizatorul grafic, dezbaterea, prezentarea scrisă sau orală</w:t>
            </w:r>
          </w:p>
        </w:tc>
        <w:tc>
          <w:tcPr>
            <w:tcW w:w="1559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C41392" w:rsidRPr="0016391A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392" w:rsidTr="00C41392">
        <w:tc>
          <w:tcPr>
            <w:tcW w:w="2694" w:type="dxa"/>
          </w:tcPr>
          <w:p w:rsidR="00C41392" w:rsidRPr="00FD3E2B" w:rsidRDefault="00FD3E2B" w:rsidP="009C389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6.2. </w:t>
            </w:r>
            <w:r w:rsidR="00C41392"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t>Omul – măsura tuturor lucrurilor.</w:t>
            </w:r>
            <w:r w:rsidR="00C41392" w:rsidRPr="00FD3E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Umanismul și Renașterea</w:t>
            </w:r>
          </w:p>
          <w:p w:rsidR="00C41392" w:rsidRPr="00C41392" w:rsidRDefault="00C41392" w:rsidP="009C389D">
            <w:pPr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</w:p>
          <w:p w:rsidR="00C41392" w:rsidRPr="00FD3E2B" w:rsidRDefault="00C41392" w:rsidP="009C38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3E2B">
              <w:rPr>
                <w:rFonts w:ascii="Times New Roman" w:hAnsi="Times New Roman" w:cs="Times New Roman"/>
                <w:sz w:val="24"/>
                <w:szCs w:val="24"/>
              </w:rPr>
              <w:t>Studiu de caz:</w:t>
            </w:r>
            <w:r w:rsidRPr="00FD3E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C41392" w:rsidRPr="00E6052A" w:rsidRDefault="00C41392" w:rsidP="009C38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3E2B">
              <w:rPr>
                <w:rFonts w:ascii="Times New Roman" w:hAnsi="Times New Roman" w:cs="Times New Roman"/>
                <w:i/>
                <w:sz w:val="24"/>
                <w:szCs w:val="24"/>
              </w:rPr>
              <w:t>Erasmus din Roterdam</w:t>
            </w:r>
          </w:p>
        </w:tc>
        <w:tc>
          <w:tcPr>
            <w:tcW w:w="2268" w:type="dxa"/>
          </w:tcPr>
          <w:p w:rsidR="00C41392" w:rsidRDefault="00C41392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1.1, 1.2, 2.1, 2.2, 3.2</w:t>
            </w:r>
          </w:p>
        </w:tc>
        <w:tc>
          <w:tcPr>
            <w:tcW w:w="2693" w:type="dxa"/>
          </w:tcPr>
          <w:p w:rsidR="00D2710C" w:rsidRDefault="00D2710C" w:rsidP="00D2710C">
            <w:r>
              <w:rPr>
                <w:rFonts w:ascii="Times New Roman" w:hAnsi="Times New Roman"/>
              </w:rPr>
              <w:t>- localizarea principalelor centre ale Renașterii și integrarea reperelor secolelor al XIV-lea–al XVI-lea într-o relatare despre răspândirea umanismului în Europa;</w:t>
            </w:r>
          </w:p>
          <w:p w:rsidR="00D2710C" w:rsidRDefault="00D2710C" w:rsidP="00D2710C">
            <w:r>
              <w:rPr>
                <w:rFonts w:ascii="Times New Roman" w:hAnsi="Times New Roman"/>
              </w:rPr>
              <w:t>- organizarea informațiilor din surse despre dezvoltarea orașelor, redescoperirea Antichității, mecenat și tipar într-un organizator cauză–efect;</w:t>
            </w:r>
          </w:p>
          <w:p w:rsidR="00D2710C" w:rsidRDefault="00D2710C" w:rsidP="00D2710C">
            <w:r>
              <w:rPr>
                <w:rFonts w:ascii="Times New Roman" w:hAnsi="Times New Roman"/>
              </w:rPr>
              <w:t>- compararea surselor vizuale medievale și renascentiste și identificarea elementelor inspirate din Antichitate, a perspectivei, proporțiilor și noii reprezentări a omului;</w:t>
            </w:r>
          </w:p>
          <w:p w:rsidR="00D2710C" w:rsidRDefault="00D2710C" w:rsidP="00D2710C">
            <w:r>
              <w:rPr>
                <w:rFonts w:ascii="Times New Roman" w:hAnsi="Times New Roman"/>
              </w:rPr>
              <w:t xml:space="preserve">- realizarea unei mini-biblioteci digitale sau a unui muzeu virtual cu secțiunile </w:t>
            </w:r>
            <w:r w:rsidRPr="004B46E3">
              <w:rPr>
                <w:rFonts w:ascii="Times New Roman" w:hAnsi="Times New Roman"/>
                <w:i/>
                <w:iCs/>
              </w:rPr>
              <w:t>Antichitatea redescoperită</w:t>
            </w:r>
            <w:r>
              <w:rPr>
                <w:rFonts w:ascii="Times New Roman" w:hAnsi="Times New Roman"/>
              </w:rPr>
              <w:t xml:space="preserve"> și </w:t>
            </w:r>
            <w:r w:rsidRPr="004B46E3">
              <w:rPr>
                <w:rFonts w:ascii="Times New Roman" w:hAnsi="Times New Roman"/>
                <w:i/>
                <w:iCs/>
              </w:rPr>
              <w:t xml:space="preserve">Spiritul </w:t>
            </w:r>
            <w:r w:rsidRPr="004B46E3">
              <w:rPr>
                <w:rFonts w:ascii="Times New Roman" w:hAnsi="Times New Roman"/>
                <w:i/>
                <w:iCs/>
              </w:rPr>
              <w:lastRenderedPageBreak/>
              <w:t>Renașterii</w:t>
            </w:r>
            <w:r>
              <w:rPr>
                <w:rFonts w:ascii="Times New Roman" w:hAnsi="Times New Roman"/>
              </w:rPr>
              <w:t>, folosind surse scrise, vizuale și digitale;</w:t>
            </w:r>
          </w:p>
          <w:p w:rsidR="00D2710C" w:rsidRDefault="00D2710C" w:rsidP="00D2710C">
            <w:r>
              <w:rPr>
                <w:rFonts w:ascii="Times New Roman" w:hAnsi="Times New Roman"/>
              </w:rPr>
              <w:t>- reconstituirea traseului european al lui Erasmus din Rotterdam și explicarea rolului călătoriilor, universităților, tiparului și corespondenței în formarea și răspândirea ideilor sale;</w:t>
            </w:r>
          </w:p>
          <w:p w:rsidR="00C41392" w:rsidRDefault="00D2710C" w:rsidP="00D27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- analizarea surselor despre </w:t>
            </w:r>
            <w:r w:rsidRPr="004B46E3">
              <w:rPr>
                <w:rFonts w:ascii="Times New Roman" w:hAnsi="Times New Roman"/>
                <w:i/>
                <w:iCs/>
              </w:rPr>
              <w:t>Elogiul nebuniei</w:t>
            </w:r>
            <w:r>
              <w:rPr>
                <w:rFonts w:ascii="Times New Roman" w:hAnsi="Times New Roman"/>
              </w:rPr>
              <w:t xml:space="preserve"> și Programul Erasmus+ și formularea unui punct de vedere argumentat despre legătura dintre spiritul critic umanist, educație, dialog și identitatea europeană contemporană.</w:t>
            </w:r>
          </w:p>
        </w:tc>
        <w:tc>
          <w:tcPr>
            <w:tcW w:w="1418" w:type="dxa"/>
          </w:tcPr>
          <w:p w:rsidR="00C41392" w:rsidRDefault="00D2710C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- conversația, explicația, problematizarea, analiza comparativă a surselor, organizatorul grafic, învățarea prin descoperire, turul galeriei, muzeul virtual, studiul de caz, dezbaterea</w:t>
            </w:r>
          </w:p>
        </w:tc>
        <w:tc>
          <w:tcPr>
            <w:tcW w:w="1559" w:type="dxa"/>
          </w:tcPr>
          <w:p w:rsidR="00C41392" w:rsidRDefault="00D2710C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D2710C" w:rsidRDefault="00D2710C" w:rsidP="00D2710C">
            <w:r>
              <w:rPr>
                <w:rFonts w:ascii="Times New Roman" w:hAnsi="Times New Roman"/>
              </w:rPr>
              <w:t>- manual clasa a IX-a (Ed. Litera), pp. 122–127;</w:t>
            </w:r>
          </w:p>
          <w:p w:rsidR="00D2710C" w:rsidRDefault="00D2710C" w:rsidP="00D2710C">
            <w:r>
              <w:rPr>
                <w:rFonts w:ascii="Times New Roman" w:hAnsi="Times New Roman"/>
              </w:rPr>
              <w:t>- manualul digital;</w:t>
            </w:r>
          </w:p>
          <w:p w:rsidR="00D2710C" w:rsidRDefault="00D2710C" w:rsidP="00D2710C">
            <w:r>
              <w:rPr>
                <w:rFonts w:ascii="Times New Roman" w:hAnsi="Times New Roman"/>
              </w:rPr>
              <w:t>- surse scrise și vizuale despre Umanism și Renaștere;</w:t>
            </w:r>
          </w:p>
          <w:p w:rsidR="00D2710C" w:rsidRDefault="00D2710C" w:rsidP="00D2710C">
            <w:r>
              <w:rPr>
                <w:rFonts w:ascii="Times New Roman" w:hAnsi="Times New Roman"/>
              </w:rPr>
              <w:t>- harta centrelor Renașterii și traseul european al lui Erasmus;</w:t>
            </w:r>
          </w:p>
          <w:p w:rsidR="00D2710C" w:rsidRDefault="00D2710C" w:rsidP="00D2710C">
            <w:r>
              <w:rPr>
                <w:rFonts w:ascii="Times New Roman" w:hAnsi="Times New Roman"/>
              </w:rPr>
              <w:t>- reproduceri de artă, Elogiul nebuniei, surse despre Erasmus+;</w:t>
            </w:r>
          </w:p>
          <w:p w:rsidR="00C41392" w:rsidRDefault="00D2710C" w:rsidP="00D27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 Padlet/Canva și fișă de lucru.</w:t>
            </w:r>
          </w:p>
        </w:tc>
        <w:tc>
          <w:tcPr>
            <w:tcW w:w="1134" w:type="dxa"/>
          </w:tcPr>
          <w:p w:rsidR="00C41392" w:rsidRPr="0016391A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D2710C" w:rsidRDefault="00D2710C" w:rsidP="00D2710C">
            <w:r>
              <w:rPr>
                <w:rFonts w:ascii="Times New Roman" w:hAnsi="Times New Roman"/>
              </w:rPr>
              <w:t>- aprecieri globale și individuale;</w:t>
            </w:r>
          </w:p>
          <w:p w:rsidR="00D2710C" w:rsidRDefault="00D2710C" w:rsidP="00D2710C">
            <w:r>
              <w:rPr>
                <w:rFonts w:ascii="Times New Roman" w:hAnsi="Times New Roman"/>
              </w:rPr>
              <w:t>- organizator cauză–efect și analiză comparativă a surselor;</w:t>
            </w:r>
          </w:p>
          <w:p w:rsidR="00D2710C" w:rsidRDefault="00D2710C" w:rsidP="00D2710C">
            <w:r>
              <w:rPr>
                <w:rFonts w:ascii="Times New Roman" w:hAnsi="Times New Roman"/>
              </w:rPr>
              <w:t>- fișă de curator/mini-bibliotecă digitală;</w:t>
            </w:r>
          </w:p>
          <w:p w:rsidR="00D2710C" w:rsidRDefault="00D2710C" w:rsidP="00D2710C">
            <w:r>
              <w:rPr>
                <w:rFonts w:ascii="Times New Roman" w:hAnsi="Times New Roman"/>
              </w:rPr>
              <w:t>- produsul studiului de caz despre Erasmus din Rotterdam;</w:t>
            </w:r>
          </w:p>
          <w:p w:rsidR="00D2710C" w:rsidRDefault="00D2710C" w:rsidP="00D2710C">
            <w:r>
              <w:rPr>
                <w:rFonts w:ascii="Times New Roman" w:hAnsi="Times New Roman"/>
              </w:rPr>
              <w:t>- punct de vedere argumentat;</w:t>
            </w:r>
          </w:p>
          <w:p w:rsidR="00C41392" w:rsidRDefault="00D2710C" w:rsidP="00D27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jurnal</w:t>
            </w:r>
            <w:proofErr w:type="gramEnd"/>
            <w:r>
              <w:rPr>
                <w:rFonts w:ascii="Times New Roman" w:hAnsi="Times New Roman"/>
              </w:rPr>
              <w:t xml:space="preserve"> reflexiv și fișă de observare sistematică.</w:t>
            </w:r>
          </w:p>
        </w:tc>
        <w:tc>
          <w:tcPr>
            <w:tcW w:w="992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392" w:rsidTr="00C41392">
        <w:tc>
          <w:tcPr>
            <w:tcW w:w="2694" w:type="dxa"/>
          </w:tcPr>
          <w:p w:rsidR="00C41392" w:rsidRPr="00FD3E2B" w:rsidRDefault="00FD3E2B" w:rsidP="009C3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6.3. </w:t>
            </w:r>
            <w:r w:rsidR="00C41392"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t>Reforma religioasă și impactul ei asupra Europei</w:t>
            </w:r>
          </w:p>
        </w:tc>
        <w:tc>
          <w:tcPr>
            <w:tcW w:w="2268" w:type="dxa"/>
          </w:tcPr>
          <w:p w:rsidR="00C41392" w:rsidRDefault="00C41392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1.1, 1.2, 2.2, 3.1, 3.2</w:t>
            </w:r>
          </w:p>
        </w:tc>
        <w:tc>
          <w:tcPr>
            <w:tcW w:w="2693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construirea unei axe cronologice care să evidențieze succesiunea evenimentelor istorice care au permis inițierea reformei religioase și a consecințelor acesteia;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analizarea succesiunii cauzelor și consecințelor reformei religioase și a contrareformei, pe baza informațiilor din surse istorice;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C69">
              <w:rPr>
                <w:rFonts w:ascii="Times New Roman" w:hAnsi="Times New Roman" w:cs="Times New Roman"/>
                <w:sz w:val="24"/>
                <w:szCs w:val="24"/>
              </w:rPr>
              <w:t xml:space="preserve">organizarea informațiilor din diverse surse folosind repere </w:t>
            </w:r>
            <w:r w:rsidRPr="00A57C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economice, sociale, culturale, politice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completarea unui organizator grafic pentru a ilustra asemănările și deosebirile dintre formele de organizare politică din perioada reformei religioase;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identificarea unor aspecte din cultura Evului Mediu care contribuie la identitatea europeană;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</w:t>
            </w:r>
            <w:r w:rsidRPr="000E3718">
              <w:rPr>
                <w:rFonts w:ascii="Times New Roman" w:hAnsi="Times New Roman" w:cs="Times New Roman"/>
                <w:sz w:val="24"/>
                <w:szCs w:val="24"/>
              </w:rPr>
              <w:t>ealiz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area unei </w:t>
            </w:r>
            <w:r w:rsidRPr="000E3718">
              <w:rPr>
                <w:rFonts w:ascii="Times New Roman" w:hAnsi="Times New Roman" w:cs="Times New Roman"/>
                <w:sz w:val="24"/>
                <w:szCs w:val="24"/>
              </w:rPr>
              <w:t>expoziți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E3718">
              <w:rPr>
                <w:rFonts w:ascii="Times New Roman" w:hAnsi="Times New Roman" w:cs="Times New Roman"/>
                <w:sz w:val="24"/>
                <w:szCs w:val="24"/>
              </w:rPr>
              <w:t xml:space="preserve"> virtual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0E3718">
              <w:rPr>
                <w:rFonts w:ascii="Times New Roman" w:hAnsi="Times New Roman" w:cs="Times New Roman"/>
                <w:sz w:val="24"/>
                <w:szCs w:val="24"/>
              </w:rPr>
              <w:t xml:space="preserve"> despre Reforma religioasă folosind patru tipuri de surse pentru a înțelege cauzele, desfășurarea, personalitățile și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mpactul acestui fenomen istoric</w:t>
            </w:r>
          </w:p>
        </w:tc>
        <w:tc>
          <w:tcPr>
            <w:tcW w:w="1418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conversația, explicația, discuția, brainstorming-ul, învățarea prin descoperire, organizatorul grafic, dezbaterea, prezentarea scrisă sau orală, harta conceptuală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, expoziție virtuală</w:t>
            </w:r>
          </w:p>
        </w:tc>
        <w:tc>
          <w:tcPr>
            <w:tcW w:w="1559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frontal, individual, lucrul în echipă sau pe perechi</w:t>
            </w:r>
          </w:p>
        </w:tc>
        <w:tc>
          <w:tcPr>
            <w:tcW w:w="1559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C41392" w:rsidRPr="0016391A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392" w:rsidTr="00C41392">
        <w:tc>
          <w:tcPr>
            <w:tcW w:w="2694" w:type="dxa"/>
          </w:tcPr>
          <w:p w:rsidR="00C41392" w:rsidRDefault="00D2710C" w:rsidP="009C38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6.4. </w:t>
            </w:r>
            <w:r w:rsidR="00C41392"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t>Statul sunt eu!</w:t>
            </w:r>
            <w:r w:rsidR="00C413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41392" w:rsidRPr="00FD3E2B">
              <w:rPr>
                <w:rFonts w:ascii="Times New Roman" w:hAnsi="Times New Roman" w:cs="Times New Roman"/>
                <w:b/>
                <w:sz w:val="24"/>
                <w:szCs w:val="24"/>
              </w:rPr>
              <w:t>Absolutismul monarhic</w:t>
            </w:r>
          </w:p>
        </w:tc>
        <w:tc>
          <w:tcPr>
            <w:tcW w:w="2268" w:type="dxa"/>
          </w:tcPr>
          <w:p w:rsidR="00C41392" w:rsidRDefault="00C41392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1.1, 1.2, 2.1, 2.2, 3.2</w:t>
            </w:r>
          </w:p>
        </w:tc>
        <w:tc>
          <w:tcPr>
            <w:tcW w:w="2693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elaborarea unui organizator grafic în care să fie menționate diferențele dintre harta Europei medievale cu cea actuală în ceea ce privește granițele politice;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crearea unei hărți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conceptuale care să evidențieze relația de cauză-efect dintre evenimentele istorice din perioada absolutismului monarhic;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718">
              <w:rPr>
                <w:rFonts w:ascii="Times New Roman" w:hAnsi="Times New Roman" w:cs="Times New Roman"/>
                <w:sz w:val="24"/>
                <w:szCs w:val="24"/>
              </w:rPr>
              <w:t xml:space="preserve">- selectarea unor surse istorice pentru o „capsulă a timpului”, pentru a ilustra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perioada absolutismului monarhic</w:t>
            </w:r>
            <w:r w:rsidRPr="000E371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selectarea informațiilor din surse istorice pe baza unui criteriu, de exemplu, validitate;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A6CA3">
              <w:rPr>
                <w:rFonts w:ascii="Times New Roman" w:hAnsi="Times New Roman" w:cs="Times New Roman"/>
                <w:sz w:val="24"/>
                <w:szCs w:val="24"/>
              </w:rPr>
              <w:t>identificarea unor aspecte din cultura Evului Mediu care contribuie la identitatea europeană</w:t>
            </w:r>
          </w:p>
        </w:tc>
        <w:tc>
          <w:tcPr>
            <w:tcW w:w="1418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conversația, explicația, discuția, brainstorming-ul, învățarea prin descoperire,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organizatorul grafic, dezbaterea, prezentarea scrisă sau orală, hartă conceptuală</w:t>
            </w:r>
          </w:p>
        </w:tc>
        <w:tc>
          <w:tcPr>
            <w:tcW w:w="1559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frontal, individual, lucrul în echipă sau pe perechi</w:t>
            </w:r>
          </w:p>
        </w:tc>
        <w:tc>
          <w:tcPr>
            <w:tcW w:w="1559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hărți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istorice</w:t>
            </w:r>
          </w:p>
        </w:tc>
        <w:tc>
          <w:tcPr>
            <w:tcW w:w="1134" w:type="dxa"/>
          </w:tcPr>
          <w:p w:rsidR="00C41392" w:rsidRPr="0016391A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fișa de observare sistematică a activității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și comportamentului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392" w:rsidTr="00C41392">
        <w:tc>
          <w:tcPr>
            <w:tcW w:w="2694" w:type="dxa"/>
          </w:tcPr>
          <w:p w:rsidR="00C41392" w:rsidRPr="00D2710C" w:rsidRDefault="00C41392" w:rsidP="009C3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Recapitulare. Evaluare. Autoevaluare</w:t>
            </w:r>
          </w:p>
        </w:tc>
        <w:tc>
          <w:tcPr>
            <w:tcW w:w="2268" w:type="dxa"/>
          </w:tcPr>
          <w:p w:rsidR="00C41392" w:rsidRDefault="00C41392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1.1, 1.2, 3.1., 3.2</w:t>
            </w:r>
          </w:p>
        </w:tc>
        <w:tc>
          <w:tcPr>
            <w:tcW w:w="2693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elaborarea unui organizator grafic în care să fie menționate diferențele harta Europei medievale, respectiv, harta Europei în tranziția spre modernitate, în ceea ce privește granițele politice, drumuri, orașe;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alcătuirea, pe baza informațiilor din surse, a unui organizator grafic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cauză-efect, pentru a evidenția procese istorice, precum: marile descoperiri geografice, renașterea, reforma religioasă, absolutismul monarhic;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elaborarea unor proiecte care să ilustreze evoluția instituțiilor/formelor de organizare politică din perioada de tranziție spre modernitate, evidențiind legătura cu instituțiile/formele de organizare politică din prezent;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1721">
              <w:rPr>
                <w:rFonts w:ascii="Times New Roman" w:hAnsi="Times New Roman" w:cs="Times New Roman"/>
                <w:sz w:val="24"/>
                <w:szCs w:val="24"/>
              </w:rPr>
              <w:t xml:space="preserve"> identificarea unor aspecte din cultura Evului Mediu care contribuie la identitatea europeană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718">
              <w:rPr>
                <w:rFonts w:ascii="Times New Roman" w:hAnsi="Times New Roman" w:cs="Times New Roman"/>
                <w:sz w:val="24"/>
                <w:szCs w:val="24"/>
              </w:rPr>
              <w:t>- realizarea de activități cu tematică socială/politică, prin utilizarea metodelor  nonformale, de exemplu: „cafeneaua publică”</w:t>
            </w:r>
          </w:p>
        </w:tc>
        <w:tc>
          <w:tcPr>
            <w:tcW w:w="1418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conversația, explicația, discuția, brainstorming-ul, învățarea prin descoperire, organizatorul grafic </w:t>
            </w:r>
          </w:p>
        </w:tc>
        <w:tc>
          <w:tcPr>
            <w:tcW w:w="1559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C41392" w:rsidRPr="0016391A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proiect</w:t>
            </w:r>
          </w:p>
        </w:tc>
        <w:tc>
          <w:tcPr>
            <w:tcW w:w="992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392" w:rsidTr="00C41392">
        <w:tc>
          <w:tcPr>
            <w:tcW w:w="2694" w:type="dxa"/>
          </w:tcPr>
          <w:p w:rsidR="00C41392" w:rsidRPr="00D2710C" w:rsidRDefault="00C41392" w:rsidP="009C3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Aprofundare/consolidare/</w:t>
            </w:r>
          </w:p>
          <w:p w:rsidR="00C41392" w:rsidRPr="00D2710C" w:rsidRDefault="00C41392" w:rsidP="009C3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activitate remedială – 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41392" w:rsidRDefault="00C41392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2693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realizarea unui proiect sub forma unei expoziții interactive/virtuale în care să fie identificate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ideile renascentiste care se regăsesc în viața omului modern și în identitatea europeană</w:t>
            </w:r>
          </w:p>
        </w:tc>
        <w:tc>
          <w:tcPr>
            <w:tcW w:w="1418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prezentarea scrisă sau orală</w:t>
            </w:r>
          </w:p>
        </w:tc>
        <w:tc>
          <w:tcPr>
            <w:tcW w:w="1559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lucrul în echipă</w:t>
            </w:r>
          </w:p>
        </w:tc>
        <w:tc>
          <w:tcPr>
            <w:tcW w:w="1559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manualul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digital;</w:t>
            </w:r>
          </w:p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</w:t>
            </w:r>
          </w:p>
        </w:tc>
        <w:tc>
          <w:tcPr>
            <w:tcW w:w="1134" w:type="dxa"/>
          </w:tcPr>
          <w:p w:rsidR="00C41392" w:rsidRPr="0016391A" w:rsidRDefault="00C41392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proiect</w:t>
            </w:r>
          </w:p>
        </w:tc>
        <w:tc>
          <w:tcPr>
            <w:tcW w:w="992" w:type="dxa"/>
          </w:tcPr>
          <w:p w:rsidR="00C41392" w:rsidRDefault="00C41392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4D16" w:rsidRDefault="007A4D16" w:rsidP="0086237B"/>
    <w:p w:rsidR="007A4D16" w:rsidRDefault="007A4D16" w:rsidP="0086237B"/>
    <w:p w:rsidR="007A4D16" w:rsidRDefault="007A4D16" w:rsidP="00D2710C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25320E">
        <w:rPr>
          <w:rFonts w:ascii="Times New Roman" w:hAnsi="Times New Roman" w:cs="Times New Roman"/>
          <w:b/>
          <w:sz w:val="24"/>
          <w:szCs w:val="24"/>
        </w:rPr>
        <w:t>Domeniul de conținut:</w:t>
      </w:r>
      <w:r>
        <w:rPr>
          <w:rFonts w:ascii="Times New Roman" w:hAnsi="Times New Roman" w:cs="Times New Roman"/>
          <w:sz w:val="24"/>
          <w:szCs w:val="24"/>
        </w:rPr>
        <w:t xml:space="preserve"> RECAPITULARE ȘI EVALUARE FINALĂ</w:t>
      </w:r>
    </w:p>
    <w:p w:rsidR="007A4D16" w:rsidRDefault="007A4D16" w:rsidP="00D2710C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Număr de ore alocate:</w:t>
      </w: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2268"/>
        <w:gridCol w:w="2551"/>
        <w:gridCol w:w="1560"/>
        <w:gridCol w:w="1559"/>
        <w:gridCol w:w="1559"/>
        <w:gridCol w:w="1134"/>
        <w:gridCol w:w="1418"/>
        <w:gridCol w:w="992"/>
      </w:tblGrid>
      <w:tr w:rsidR="007A4D16" w:rsidTr="007A4D16">
        <w:trPr>
          <w:trHeight w:val="288"/>
        </w:trPr>
        <w:tc>
          <w:tcPr>
            <w:tcW w:w="2694" w:type="dxa"/>
            <w:vMerge w:val="restart"/>
          </w:tcPr>
          <w:p w:rsidR="007A4D16" w:rsidRPr="00C52234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4D16" w:rsidRPr="00C52234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Conținuturi</w:t>
            </w:r>
          </w:p>
          <w:p w:rsidR="007A4D16" w:rsidRPr="00C52234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(detalieri)</w:t>
            </w:r>
          </w:p>
        </w:tc>
        <w:tc>
          <w:tcPr>
            <w:tcW w:w="2268" w:type="dxa"/>
            <w:vMerge w:val="restart"/>
          </w:tcPr>
          <w:p w:rsidR="007A4D16" w:rsidRPr="00C52234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4D16" w:rsidRPr="00C52234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2551" w:type="dxa"/>
            <w:vMerge w:val="restart"/>
          </w:tcPr>
          <w:p w:rsidR="007A4D16" w:rsidRPr="00C52234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4D16" w:rsidRPr="00C52234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:rsidR="007A4D16" w:rsidRPr="00C52234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18" w:type="dxa"/>
            <w:vMerge w:val="restart"/>
          </w:tcPr>
          <w:p w:rsidR="007A4D16" w:rsidRPr="00C52234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4D16" w:rsidRPr="00C52234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Evaluare</w:t>
            </w:r>
          </w:p>
        </w:tc>
        <w:tc>
          <w:tcPr>
            <w:tcW w:w="992" w:type="dxa"/>
            <w:vMerge w:val="restart"/>
          </w:tcPr>
          <w:p w:rsidR="007A4D16" w:rsidRPr="00C52234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Obs. </w:t>
            </w:r>
          </w:p>
        </w:tc>
      </w:tr>
      <w:tr w:rsidR="007A4D16" w:rsidTr="007A4D16">
        <w:trPr>
          <w:trHeight w:val="540"/>
        </w:trPr>
        <w:tc>
          <w:tcPr>
            <w:tcW w:w="2694" w:type="dxa"/>
            <w:vMerge/>
          </w:tcPr>
          <w:p w:rsidR="007A4D16" w:rsidRPr="00C52234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A4D16" w:rsidRPr="00C52234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7A4D16" w:rsidRPr="00C52234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7A4D16" w:rsidRPr="00C52234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Metode și procedee</w:t>
            </w:r>
          </w:p>
        </w:tc>
        <w:tc>
          <w:tcPr>
            <w:tcW w:w="1559" w:type="dxa"/>
          </w:tcPr>
          <w:p w:rsidR="007A4D16" w:rsidRPr="00C52234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559" w:type="dxa"/>
          </w:tcPr>
          <w:p w:rsidR="007A4D16" w:rsidRPr="00C52234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Materiale didactice</w:t>
            </w:r>
          </w:p>
        </w:tc>
        <w:tc>
          <w:tcPr>
            <w:tcW w:w="1134" w:type="dxa"/>
          </w:tcPr>
          <w:p w:rsidR="007A4D16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Timp </w:t>
            </w:r>
          </w:p>
          <w:p w:rsidR="007A4D16" w:rsidRPr="00C52234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(nr. de ore)</w:t>
            </w:r>
          </w:p>
        </w:tc>
        <w:tc>
          <w:tcPr>
            <w:tcW w:w="1418" w:type="dxa"/>
            <w:vMerge/>
          </w:tcPr>
          <w:p w:rsidR="007A4D16" w:rsidRDefault="007A4D16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A4D16" w:rsidRDefault="007A4D16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D16" w:rsidTr="007A4D16">
        <w:tc>
          <w:tcPr>
            <w:tcW w:w="2694" w:type="dxa"/>
          </w:tcPr>
          <w:p w:rsidR="007A4D16" w:rsidRPr="00D2710C" w:rsidRDefault="007A4D16" w:rsidP="009C3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710C">
              <w:rPr>
                <w:rFonts w:ascii="Times New Roman" w:hAnsi="Times New Roman" w:cs="Times New Roman"/>
                <w:b/>
                <w:sz w:val="24"/>
                <w:szCs w:val="24"/>
              </w:rPr>
              <w:t>Recapitulare și Evaluare finală</w:t>
            </w:r>
          </w:p>
        </w:tc>
        <w:tc>
          <w:tcPr>
            <w:tcW w:w="2268" w:type="dxa"/>
          </w:tcPr>
          <w:p w:rsidR="007A4D16" w:rsidRDefault="007A4D16" w:rsidP="009C3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2551" w:type="dxa"/>
          </w:tcPr>
          <w:p w:rsidR="007A4D16" w:rsidRDefault="007A4D16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alcătuirea unui organizator grafic pentru a evidenția informațiile studiate pe criterii de timp și spațiu, din punct de vedere politic, economic, social și cultural;</w:t>
            </w:r>
          </w:p>
          <w:p w:rsidR="007A4D16" w:rsidRDefault="007A4D16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analizarea succesiunii cauzelor și consecințelor referitoare la evoluția societății, pe baza informațiilor din sursele istorice;</w:t>
            </w:r>
          </w:p>
          <w:p w:rsidR="007A4D16" w:rsidRDefault="007A4D16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elaborarea unor proiecte care să ilustreze contribuția spațiilor de civilizație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studiate la evoluția lumii spre Modernitate;</w:t>
            </w:r>
          </w:p>
          <w:p w:rsidR="007A4D16" w:rsidRDefault="007A4D16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1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completarea unui organizator grafic pentru a ilustra asemănările și deosebirile referitoare la drepturile și responsabilitățile oamenilor în epocile istorice studiate</w:t>
            </w:r>
          </w:p>
        </w:tc>
        <w:tc>
          <w:tcPr>
            <w:tcW w:w="1560" w:type="dxa"/>
          </w:tcPr>
          <w:p w:rsidR="007A4D16" w:rsidRDefault="007A4D16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conversația, explicația, discuția, brainstorming-ul, învățarea prin descoperire, organizatorul grafic, diagrama Venn</w:t>
            </w:r>
          </w:p>
        </w:tc>
        <w:tc>
          <w:tcPr>
            <w:tcW w:w="1559" w:type="dxa"/>
          </w:tcPr>
          <w:p w:rsidR="007A4D16" w:rsidRDefault="007A4D16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7A4D16" w:rsidRDefault="007A4D16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7A4D16" w:rsidRDefault="007A4D16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7A4D16" w:rsidRDefault="007A4D16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7A4D16" w:rsidRDefault="007A4D16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7A4D16" w:rsidRPr="0016391A" w:rsidRDefault="007A4D16" w:rsidP="009C3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9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7A4D16" w:rsidRDefault="007A4D16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7A4D16" w:rsidRDefault="007A4D16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comportamentului;</w:t>
            </w:r>
          </w:p>
          <w:p w:rsidR="007A4D16" w:rsidRDefault="007A4D16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proiect</w:t>
            </w:r>
          </w:p>
        </w:tc>
        <w:tc>
          <w:tcPr>
            <w:tcW w:w="992" w:type="dxa"/>
          </w:tcPr>
          <w:p w:rsidR="007A4D16" w:rsidRDefault="007A4D16" w:rsidP="009C3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4D16" w:rsidRPr="006A64D5" w:rsidRDefault="007A4D16" w:rsidP="007A4D16">
      <w:pPr>
        <w:rPr>
          <w:rFonts w:ascii="Times New Roman" w:hAnsi="Times New Roman" w:cs="Times New Roman"/>
          <w:sz w:val="24"/>
          <w:szCs w:val="24"/>
        </w:rPr>
      </w:pPr>
    </w:p>
    <w:p w:rsidR="007A4D16" w:rsidRDefault="007A4D16" w:rsidP="0086237B"/>
    <w:p w:rsidR="007E6582" w:rsidRDefault="007E6582"/>
    <w:sectPr w:rsidR="007E6582" w:rsidSect="0086237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81F51"/>
    <w:multiLevelType w:val="singleLevel"/>
    <w:tmpl w:val="53C876B4"/>
    <w:lvl w:ilvl="0">
      <w:start w:val="1"/>
      <w:numFmt w:val="bullet"/>
      <w:pStyle w:val="ListBullet"/>
      <w:lvlText w:val="•"/>
      <w:lvlJc w:val="left"/>
      <w:pPr>
        <w:tabs>
          <w:tab w:val="num" w:pos="210"/>
        </w:tabs>
        <w:ind w:left="270" w:hanging="160"/>
      </w:pPr>
      <w:rPr>
        <w:rFonts w:ascii="Times New Roman" w:hAnsi="Times New Roman"/>
      </w:rPr>
    </w:lvl>
  </w:abstractNum>
  <w:abstractNum w:abstractNumId="1">
    <w:nsid w:val="430A19CB"/>
    <w:multiLevelType w:val="hybridMultilevel"/>
    <w:tmpl w:val="946430E0"/>
    <w:lvl w:ilvl="0" w:tplc="C4D00860">
      <w:numFmt w:val="bullet"/>
      <w:lvlText w:val="-"/>
      <w:lvlJc w:val="left"/>
      <w:pPr>
        <w:ind w:left="47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grammar="clean"/>
  <w:defaultTabStop w:val="708"/>
  <w:hyphenationZone w:val="425"/>
  <w:characterSpacingControl w:val="doNotCompress"/>
  <w:compat/>
  <w:rsids>
    <w:rsidRoot w:val="0086237B"/>
    <w:rsid w:val="0016391A"/>
    <w:rsid w:val="00165765"/>
    <w:rsid w:val="001D1493"/>
    <w:rsid w:val="00331D92"/>
    <w:rsid w:val="003A5CE1"/>
    <w:rsid w:val="003E2AB0"/>
    <w:rsid w:val="00403B12"/>
    <w:rsid w:val="0047497E"/>
    <w:rsid w:val="004A6F5B"/>
    <w:rsid w:val="004D253E"/>
    <w:rsid w:val="006105C6"/>
    <w:rsid w:val="007A4D16"/>
    <w:rsid w:val="007E6582"/>
    <w:rsid w:val="00834557"/>
    <w:rsid w:val="0086237B"/>
    <w:rsid w:val="009C389D"/>
    <w:rsid w:val="00AC62F1"/>
    <w:rsid w:val="00C16D6B"/>
    <w:rsid w:val="00C218D8"/>
    <w:rsid w:val="00C41392"/>
    <w:rsid w:val="00D2710C"/>
    <w:rsid w:val="00FD3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ind w:right="-13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3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6237B"/>
    <w:pPr>
      <w:widowControl w:val="0"/>
      <w:autoSpaceDE w:val="0"/>
      <w:autoSpaceDN w:val="0"/>
      <w:ind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6237B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86237B"/>
    <w:pPr>
      <w:widowControl w:val="0"/>
      <w:autoSpaceDE w:val="0"/>
      <w:autoSpaceDN w:val="0"/>
      <w:ind w:right="0"/>
      <w:jc w:val="left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86237B"/>
    <w:pPr>
      <w:widowControl w:val="0"/>
      <w:autoSpaceDE w:val="0"/>
      <w:autoSpaceDN w:val="0"/>
      <w:ind w:right="0"/>
      <w:jc w:val="left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31D92"/>
    <w:pPr>
      <w:ind w:left="720" w:right="0"/>
      <w:contextualSpacing/>
      <w:jc w:val="left"/>
    </w:pPr>
    <w:rPr>
      <w:rFonts w:ascii="Times New Roman" w:eastAsiaTheme="minorEastAsia" w:hAnsi="Times New Roman"/>
      <w:sz w:val="18"/>
      <w:lang w:val="en-US"/>
    </w:rPr>
  </w:style>
  <w:style w:type="paragraph" w:styleId="ListBullet">
    <w:name w:val="List Bullet"/>
    <w:basedOn w:val="Normal"/>
    <w:uiPriority w:val="99"/>
    <w:unhideWhenUsed/>
    <w:rsid w:val="00331D92"/>
    <w:pPr>
      <w:numPr>
        <w:numId w:val="1"/>
      </w:numPr>
      <w:ind w:right="0"/>
      <w:contextualSpacing/>
      <w:jc w:val="left"/>
    </w:pPr>
    <w:rPr>
      <w:rFonts w:ascii="Times New Roman" w:eastAsiaTheme="minorEastAsia" w:hAnsi="Times New Roman"/>
      <w:sz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32</Pages>
  <Words>6250</Words>
  <Characters>36256</Characters>
  <Application>Microsoft Office Word</Application>
  <DocSecurity>0</DocSecurity>
  <Lines>302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Utilizator Windows</cp:lastModifiedBy>
  <cp:revision>3</cp:revision>
  <dcterms:created xsi:type="dcterms:W3CDTF">2026-09-09T06:46:00Z</dcterms:created>
  <dcterms:modified xsi:type="dcterms:W3CDTF">2026-09-09T06:48:00Z</dcterms:modified>
</cp:coreProperties>
</file>