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891F" w14:textId="325E6C2C" w:rsidR="006570D8" w:rsidRPr="004125D4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4125D4">
        <w:rPr>
          <w:rFonts w:eastAsia="Gungsuh"/>
          <w:b/>
          <w:color w:val="FF0000"/>
          <w:lang w:val="ro-RO"/>
        </w:rPr>
        <w:t>PLANIFICARE CALENDARISTICĂ</w:t>
      </w:r>
      <w:r w:rsidR="007D50DE" w:rsidRPr="004125D4">
        <w:rPr>
          <w:rFonts w:eastAsia="Gungsuh"/>
          <w:b/>
          <w:color w:val="FF0000"/>
          <w:lang w:val="ro-RO"/>
        </w:rPr>
        <w:t xml:space="preserve"> ANUALĂ</w:t>
      </w:r>
    </w:p>
    <w:p w14:paraId="59B42381" w14:textId="2FE59630" w:rsidR="006570D8" w:rsidRPr="004125D4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4125D4">
        <w:rPr>
          <w:rFonts w:eastAsia="Gungsuh"/>
          <w:b/>
          <w:color w:val="FF0000"/>
          <w:lang w:val="ro-RO"/>
        </w:rPr>
        <w:t>AN ŞCOLAR 2026—2027</w:t>
      </w:r>
    </w:p>
    <w:p w14:paraId="6EC3035F" w14:textId="370129AF" w:rsidR="006570D8" w:rsidRPr="004125D4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4125D4">
        <w:rPr>
          <w:rFonts w:eastAsia="Arial Unicode MS"/>
          <w:color w:val="FF0000"/>
          <w:lang w:val="ro-RO"/>
        </w:rPr>
        <w:t>Limba și literatura română</w:t>
      </w:r>
      <w:r w:rsidR="001278BE">
        <w:rPr>
          <w:rFonts w:eastAsia="Arial Unicode MS"/>
          <w:color w:val="FF0000"/>
          <w:lang w:val="ro-RO"/>
        </w:rPr>
        <w:t>, Filologie</w:t>
      </w:r>
      <w:r w:rsidRPr="004125D4">
        <w:rPr>
          <w:rFonts w:eastAsia="Arial Unicode MS"/>
          <w:color w:val="FF0000"/>
          <w:lang w:val="ro-RO"/>
        </w:rPr>
        <w:t xml:space="preserve">                                                                            </w:t>
      </w:r>
      <w:r w:rsidR="001278BE">
        <w:rPr>
          <w:rFonts w:eastAsia="Arial Unicode MS"/>
          <w:color w:val="FF0000"/>
          <w:lang w:val="ro-RO"/>
        </w:rPr>
        <w:t>P</w:t>
      </w:r>
      <w:r w:rsidRPr="004125D4">
        <w:rPr>
          <w:rFonts w:eastAsia="Arial Unicode MS"/>
          <w:color w:val="FF0000"/>
          <w:lang w:val="ro-RO"/>
        </w:rPr>
        <w:t>rof. ...................................................................</w:t>
      </w:r>
    </w:p>
    <w:p w14:paraId="4A6548D9" w14:textId="070FFB40" w:rsidR="006570D8" w:rsidRPr="004125D4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4125D4">
        <w:rPr>
          <w:rFonts w:eastAsia="Arial Unicode MS"/>
          <w:color w:val="FF0000"/>
          <w:lang w:val="ro-RO"/>
        </w:rPr>
        <w:t>Clasa a IX-a .... (5 ore/săpt</w:t>
      </w:r>
      <w:r w:rsidR="001278BE">
        <w:rPr>
          <w:rFonts w:eastAsia="Arial Unicode MS"/>
          <w:color w:val="FF0000"/>
          <w:lang w:val="ro-RO"/>
        </w:rPr>
        <w:t>ămână</w:t>
      </w:r>
      <w:r w:rsidRPr="004125D4">
        <w:rPr>
          <w:rFonts w:eastAsia="Arial Unicode MS"/>
          <w:color w:val="FF0000"/>
          <w:lang w:val="ro-RO"/>
        </w:rPr>
        <w:t>)</w:t>
      </w:r>
      <w:r w:rsidR="001278BE">
        <w:rPr>
          <w:rFonts w:eastAsia="Arial Unicode MS"/>
          <w:color w:val="FF0000"/>
          <w:lang w:val="ro-RO"/>
        </w:rPr>
        <w:t xml:space="preserve">               </w:t>
      </w:r>
      <w:r w:rsidRPr="004125D4">
        <w:rPr>
          <w:rFonts w:eastAsia="Arial Unicode MS"/>
          <w:color w:val="FF0000"/>
          <w:lang w:val="ro-RO"/>
        </w:rPr>
        <w:t xml:space="preserve">                                                                 Unitatea de învățământ .....................................</w:t>
      </w:r>
    </w:p>
    <w:p w14:paraId="6C224CE4" w14:textId="581D3BC1" w:rsidR="00013EA5" w:rsidRPr="003F31CD" w:rsidRDefault="00013EA5">
      <w:pPr>
        <w:rPr>
          <w:lang w:val="ro-RO"/>
        </w:rPr>
      </w:pPr>
    </w:p>
    <w:p w14:paraId="380875AB" w14:textId="77777777" w:rsidR="006570D8" w:rsidRPr="003F31CD" w:rsidRDefault="006570D8" w:rsidP="006570D8">
      <w:pPr>
        <w:ind w:left="1416" w:hanging="1416"/>
        <w:rPr>
          <w:rFonts w:eastAsia="Arial Unicode MS"/>
          <w:color w:val="002060"/>
          <w:lang w:val="ro-RO"/>
        </w:rPr>
      </w:pPr>
    </w:p>
    <w:tbl>
      <w:tblPr>
        <w:tblW w:w="14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990"/>
        <w:gridCol w:w="8280"/>
        <w:gridCol w:w="810"/>
        <w:gridCol w:w="900"/>
        <w:gridCol w:w="1865"/>
      </w:tblGrid>
      <w:tr w:rsidR="006570D8" w:rsidRPr="003F31CD" w14:paraId="74777427" w14:textId="77777777" w:rsidTr="007D50DE">
        <w:trPr>
          <w:tblHeader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796FFC2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Unitatea de învăţare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6DE78C3" w14:textId="5AA2D28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Com</w:t>
            </w:r>
            <w:r w:rsidR="003F31CD" w:rsidRPr="003F31CD">
              <w:rPr>
                <w:b/>
                <w:color w:val="002060"/>
                <w:lang w:val="ro-RO"/>
              </w:rPr>
              <w:t>-pe</w:t>
            </w:r>
            <w:r w:rsidRPr="003F31CD">
              <w:rPr>
                <w:b/>
                <w:color w:val="002060"/>
                <w:lang w:val="ro-RO"/>
              </w:rPr>
              <w:t>tenţe speci</w:t>
            </w:r>
            <w:r w:rsidR="003F31CD" w:rsidRPr="003F31CD">
              <w:rPr>
                <w:b/>
                <w:color w:val="002060"/>
                <w:lang w:val="ro-RO"/>
              </w:rPr>
              <w:t>-</w:t>
            </w:r>
            <w:r w:rsidRPr="003F31CD">
              <w:rPr>
                <w:b/>
                <w:color w:val="002060"/>
                <w:lang w:val="ro-RO"/>
              </w:rPr>
              <w:t>fice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0FCBAF07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Conţinuturi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14065F63" w14:textId="43DE16C1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Nr</w:t>
            </w:r>
            <w:r w:rsidR="007D50DE" w:rsidRPr="003F31CD">
              <w:rPr>
                <w:b/>
                <w:color w:val="002060"/>
                <w:lang w:val="ro-RO"/>
              </w:rPr>
              <w:t>.</w:t>
            </w:r>
            <w:r w:rsidRPr="003F31CD">
              <w:rPr>
                <w:b/>
                <w:color w:val="002060"/>
                <w:lang w:val="ro-RO"/>
              </w:rPr>
              <w:t xml:space="preserve"> de ore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3860326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Săpt.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733ACC2" w14:textId="434322EA" w:rsidR="006570D8" w:rsidRPr="003F31CD" w:rsidRDefault="006570D8">
            <w:pPr>
              <w:jc w:val="center"/>
              <w:rPr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>Obs</w:t>
            </w:r>
            <w:r w:rsidR="007D50DE" w:rsidRPr="003F31CD">
              <w:rPr>
                <w:b/>
                <w:color w:val="002060"/>
                <w:lang w:val="ro-RO"/>
              </w:rPr>
              <w:t>ervații/ evaluare</w:t>
            </w:r>
          </w:p>
        </w:tc>
      </w:tr>
      <w:tr w:rsidR="003F31CD" w:rsidRPr="003F31CD" w14:paraId="0D11E773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30E5D2" w14:textId="64B50D3D" w:rsidR="003F31CD" w:rsidRPr="003F31CD" w:rsidRDefault="003F31CD">
            <w:pPr>
              <w:rPr>
                <w:b/>
                <w:color w:val="002060"/>
                <w:lang w:val="ro-RO"/>
              </w:rPr>
            </w:pPr>
            <w:r>
              <w:rPr>
                <w:b/>
                <w:color w:val="002060"/>
                <w:lang w:val="ro-RO"/>
              </w:rPr>
              <w:t>UNITATEA 1: Interval de cursuri:</w:t>
            </w:r>
            <w:r w:rsidR="00F2256D">
              <w:rPr>
                <w:b/>
                <w:color w:val="002060"/>
                <w:lang w:val="ro-RO"/>
              </w:rPr>
              <w:t xml:space="preserve"> Modulul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ED72F1" w14:textId="2675818D" w:rsidR="003F31CD" w:rsidRPr="003F31CD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5F7699" w14:textId="04F7CE7A" w:rsidR="003F31CD" w:rsidRPr="003F31CD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5558667" w14:textId="77777777" w:rsidR="003F31CD" w:rsidRPr="003F31CD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07AE4F3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5AFE8AB" w14:textId="1F0A6D4D" w:rsidR="006570D8" w:rsidRPr="003F31CD" w:rsidRDefault="006570D8">
            <w:pPr>
              <w:rPr>
                <w:b/>
                <w:color w:val="002060"/>
                <w:lang w:val="ro-RO"/>
              </w:rPr>
            </w:pPr>
            <w:r w:rsidRPr="003F31CD">
              <w:rPr>
                <w:b/>
                <w:color w:val="002060"/>
                <w:lang w:val="ro-RO"/>
              </w:rPr>
              <w:t xml:space="preserve">                                                              Test de evaluare inițială. Recapitulare inițială</w:t>
            </w:r>
            <w:r w:rsidRPr="003F31CD">
              <w:rPr>
                <w:color w:val="002060"/>
                <w:lang w:val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87D9C32" w14:textId="7382AA57" w:rsidR="006570D8" w:rsidRPr="003F31CD" w:rsidRDefault="006570D8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3F31CD">
              <w:rPr>
                <w:b/>
                <w:bCs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5DE0D38" w14:textId="77777777" w:rsidR="006570D8" w:rsidRPr="003F31CD" w:rsidRDefault="006570D8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3F31CD">
              <w:rPr>
                <w:b/>
                <w:bCs/>
                <w:color w:val="002060"/>
                <w:lang w:val="ro-RO"/>
              </w:rPr>
              <w:t>S1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2ADFC21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10AC6190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21A08F" w14:textId="77777777" w:rsidR="006570D8" w:rsidRPr="003F31CD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361974E7" w14:textId="77777777" w:rsidR="006570D8" w:rsidRPr="003F31CD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09A68B6D" w14:textId="77777777" w:rsidR="006570D8" w:rsidRPr="003F31CD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553F8F57" w14:textId="77777777" w:rsidR="006570D8" w:rsidRPr="003F31CD" w:rsidRDefault="006570D8">
            <w:pPr>
              <w:pStyle w:val="Moderne-1Fonetica"/>
              <w:rPr>
                <w:rFonts w:eastAsia="Calibri"/>
                <w:color w:val="002060"/>
                <w:sz w:val="24"/>
                <w:szCs w:val="24"/>
                <w:vertAlign w:val="subscript"/>
                <w:lang w:eastAsia="ro-RO"/>
              </w:rPr>
            </w:pPr>
          </w:p>
          <w:p w14:paraId="026AE609" w14:textId="4E604E7E" w:rsidR="006570D8" w:rsidRPr="003F31CD" w:rsidRDefault="006570D8">
            <w:pPr>
              <w:pStyle w:val="Moderne-1Fonetica"/>
              <w:jc w:val="left"/>
              <w:rPr>
                <w:bCs/>
                <w:color w:val="002060"/>
                <w:sz w:val="24"/>
                <w:szCs w:val="24"/>
                <w:lang w:eastAsia="ro-RO"/>
              </w:rPr>
            </w:pPr>
            <w:r w:rsidRPr="003F31CD">
              <w:rPr>
                <w:bCs/>
                <w:color w:val="C00000"/>
                <w:sz w:val="24"/>
                <w:szCs w:val="24"/>
                <w:lang w:eastAsia="ro-RO"/>
              </w:rPr>
              <w:t xml:space="preserve">Reflecții despre literatură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078A2F" w14:textId="77777777" w:rsidR="006570D8" w:rsidRPr="003F31CD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44DF2BB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1.1</w:t>
            </w:r>
          </w:p>
          <w:p w14:paraId="14EB6BFB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1.2</w:t>
            </w:r>
          </w:p>
          <w:p w14:paraId="1AEBF7BA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1.3</w:t>
            </w:r>
          </w:p>
          <w:p w14:paraId="16EBB60B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2.1</w:t>
            </w:r>
          </w:p>
          <w:p w14:paraId="66A31FA9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2.2</w:t>
            </w:r>
          </w:p>
          <w:p w14:paraId="085268BD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3.1</w:t>
            </w:r>
          </w:p>
          <w:p w14:paraId="685B33FC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3.2</w:t>
            </w:r>
          </w:p>
          <w:p w14:paraId="1ADB21B4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3.3</w:t>
            </w:r>
          </w:p>
          <w:p w14:paraId="095D3189" w14:textId="77777777" w:rsidR="005D68CF" w:rsidRPr="003F31CD" w:rsidRDefault="006570D8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3.4</w:t>
            </w:r>
          </w:p>
          <w:p w14:paraId="3D2B66DE" w14:textId="5742120F" w:rsidR="006570D8" w:rsidRPr="003F31CD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3.5</w:t>
            </w:r>
          </w:p>
          <w:p w14:paraId="45162478" w14:textId="77777777" w:rsidR="006570D8" w:rsidRPr="003F31CD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0A1D418F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 w:eastAsia="en-US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Reflecții asupra literaturii. Literatura ca reprezentare a realității. Literatura ca spațiu de creație. Literatura ca tablou al genurilor. Strategii de comprehensiune și interpretare</w:t>
            </w:r>
          </w:p>
          <w:p w14:paraId="1F68B057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Construcția textului. Coeziunea. Procedee de coeziune. Coordonarea și subordonarea. Topica enunțului. Referința textuală (anafora, catafora, mărcile deictice, elipsa)</w:t>
            </w:r>
          </w:p>
          <w:p w14:paraId="0E41C596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Coeziunea lexicală. Repetiția, sinonimia, antonimia, hiponimia, câmpul lexical</w:t>
            </w:r>
          </w:p>
          <w:p w14:paraId="0C45C604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Cultură orală. Cultură scrisă</w:t>
            </w:r>
          </w:p>
          <w:p w14:paraId="6BCA359B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Cultură orală. Literatura populară. Basmul popular. Fabulosul</w:t>
            </w:r>
          </w:p>
          <w:p w14:paraId="47777751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Basmul cult (I). Raportarea la modelul oferit de basmul popular</w:t>
            </w:r>
          </w:p>
          <w:p w14:paraId="4D292994" w14:textId="77777777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 xml:space="preserve">• </w:t>
            </w:r>
            <w:r w:rsidRPr="003F31CD">
              <w:rPr>
                <w:color w:val="000000"/>
                <w:lang w:val="ro-RO"/>
              </w:rPr>
              <w:t>Basmul cult (II). Elemente de originalitate: multiplicarea narativă, umanizarea fabulosului, amprenta de limbă și de stil</w:t>
            </w:r>
          </w:p>
          <w:p w14:paraId="264C7411" w14:textId="60F496D0" w:rsidR="006570D8" w:rsidRPr="003F31CD" w:rsidRDefault="006570D8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3F31CD">
              <w:rPr>
                <w:color w:val="CC0F75"/>
                <w:lang w:val="ro-RO"/>
              </w:rPr>
              <w:t>•</w:t>
            </w:r>
            <w:r w:rsidRPr="003F31CD">
              <w:rPr>
                <w:color w:val="000000"/>
                <w:lang w:val="ro-RO"/>
              </w:rPr>
              <w:t>Actualizare subordonate. Subiectiva. Predicativa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0D691F" w14:textId="77777777" w:rsidR="006570D8" w:rsidRPr="003F31CD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386A5E6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F974804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9B284AB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09844FA" w14:textId="77777777" w:rsidR="006570D8" w:rsidRPr="003F31CD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9AEEC9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EC73ED5" w14:textId="6A249251" w:rsidR="006570D8" w:rsidRPr="003F31CD" w:rsidRDefault="00E8041A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2</w:t>
            </w:r>
            <w:r w:rsidR="006570D8" w:rsidRPr="003F31CD">
              <w:rPr>
                <w:rFonts w:eastAsia="Arial Unicode MS"/>
                <w:b/>
                <w:bCs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CC2327E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117DFB2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BED73EC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F8510C8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EE19FCD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0BC3878" w14:textId="77777777" w:rsidR="006570D8" w:rsidRPr="003F31CD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FCF0186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S2—S6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7A58C8" w14:textId="77777777" w:rsidR="006570D8" w:rsidRPr="003F31CD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17ACD390" w14:textId="77777777" w:rsidR="006570D8" w:rsidRPr="003F31CD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5C3D0C29" w14:textId="77777777" w:rsidR="006570D8" w:rsidRPr="003F31CD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2D085A5C" w14:textId="77777777" w:rsidR="006570D8" w:rsidRPr="003F31CD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621CDDE5" w14:textId="77777777" w:rsidR="00E16C7D" w:rsidRPr="003F31CD" w:rsidRDefault="00E16C7D">
            <w:pPr>
              <w:rPr>
                <w:lang w:val="ro-RO"/>
              </w:rPr>
            </w:pPr>
            <w:r w:rsidRPr="003F31CD">
              <w:rPr>
                <w:lang w:val="ro-RO"/>
              </w:rPr>
              <w:t xml:space="preserve">Observarea sistematică </w:t>
            </w:r>
          </w:p>
          <w:p w14:paraId="367F076A" w14:textId="77777777" w:rsidR="00E16C7D" w:rsidRPr="003F31CD" w:rsidRDefault="00E16C7D">
            <w:pPr>
              <w:rPr>
                <w:lang w:val="ro-RO"/>
              </w:rPr>
            </w:pPr>
          </w:p>
          <w:p w14:paraId="03799196" w14:textId="77777777" w:rsidR="00E16C7D" w:rsidRPr="003F31CD" w:rsidRDefault="00E16C7D">
            <w:pPr>
              <w:rPr>
                <w:lang w:val="ro-RO"/>
              </w:rPr>
            </w:pPr>
            <w:r w:rsidRPr="003F31CD">
              <w:rPr>
                <w:lang w:val="ro-RO"/>
              </w:rPr>
              <w:t xml:space="preserve">Autoevaluare/ Interevaluare </w:t>
            </w:r>
          </w:p>
          <w:p w14:paraId="580A9A91" w14:textId="77777777" w:rsidR="00E16C7D" w:rsidRPr="003F31CD" w:rsidRDefault="00E16C7D">
            <w:pPr>
              <w:rPr>
                <w:lang w:val="ro-RO"/>
              </w:rPr>
            </w:pPr>
          </w:p>
          <w:p w14:paraId="347F509E" w14:textId="69D2D38C" w:rsidR="006570D8" w:rsidRPr="003F31CD" w:rsidRDefault="00E16C7D">
            <w:pPr>
              <w:rPr>
                <w:bCs/>
                <w:color w:val="C00000"/>
                <w:lang w:val="ro-RO" w:eastAsia="ro-RO"/>
              </w:rPr>
            </w:pPr>
            <w:r w:rsidRPr="003F31CD">
              <w:rPr>
                <w:lang w:val="ro-RO"/>
              </w:rPr>
              <w:t>Evaluare scrisă (T1)</w:t>
            </w:r>
          </w:p>
          <w:p w14:paraId="22542216" w14:textId="77777777" w:rsidR="006570D8" w:rsidRPr="003F31CD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</w:tc>
      </w:tr>
      <w:tr w:rsidR="006570D8" w:rsidRPr="003F31CD" w14:paraId="315322FF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027944C" w14:textId="1FAF89B5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 xml:space="preserve">          Recapitulare</w:t>
            </w:r>
            <w:r w:rsidR="004D43C2" w:rsidRPr="003F31CD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4D43C2" w:rsidRPr="003F31CD">
              <w:rPr>
                <w:rFonts w:eastAsia="Arial Unicode MS"/>
                <w:b/>
                <w:color w:val="002060"/>
                <w:lang w:val="ro-RO"/>
              </w:rPr>
              <w:t>ății 1.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9711049" w14:textId="6FC61004" w:rsidR="006570D8" w:rsidRPr="003F31CD" w:rsidRDefault="00E8041A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18A90D9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S7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BE37D86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3F31CD" w:rsidRPr="003F31CD" w14:paraId="76D47BC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939800" w14:textId="4CCEBE6A" w:rsidR="003F31CD" w:rsidRPr="003F31CD" w:rsidRDefault="00C9224E" w:rsidP="00C9224E">
            <w:pPr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UNITATEA 2: Interval de cursuri</w:t>
            </w:r>
            <w:r w:rsidR="00E8041A">
              <w:rPr>
                <w:rFonts w:eastAsia="Arial Unicode MS"/>
                <w:b/>
                <w:color w:val="002060"/>
                <w:lang w:val="ro-RO"/>
              </w:rPr>
              <w:t xml:space="preserve">: 2.11.2026 </w:t>
            </w:r>
            <w:r w:rsidR="005469EE">
              <w:rPr>
                <w:rFonts w:eastAsia="Arial Unicode MS"/>
                <w:b/>
                <w:color w:val="002060"/>
                <w:lang w:val="ro-RO"/>
              </w:rPr>
              <w:t>–</w:t>
            </w:r>
            <w:r w:rsidR="00E8041A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5469EE">
              <w:rPr>
                <w:rFonts w:eastAsia="Arial Unicode MS"/>
                <w:b/>
                <w:color w:val="002060"/>
                <w:lang w:val="ro-RO"/>
              </w:rPr>
              <w:t>22.12.2026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F3B4550" w14:textId="77777777" w:rsidR="003F31CD" w:rsidRPr="003F31CD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FDEFE15" w14:textId="20F5F662" w:rsidR="003F31CD" w:rsidRPr="003F31CD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8C63462" w14:textId="77777777" w:rsidR="003F31CD" w:rsidRPr="003F31CD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7DE0DD98" w14:textId="77777777" w:rsidTr="007D50DE">
        <w:trPr>
          <w:trHeight w:val="564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D53B0F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247879C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3D2A71B8" w14:textId="77777777" w:rsidR="006570D8" w:rsidRPr="003F31CD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20597809" w14:textId="77777777" w:rsidR="006570D8" w:rsidRPr="003F31CD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056F30AF" w14:textId="7E879BE7" w:rsidR="006570D8" w:rsidRPr="003F31CD" w:rsidRDefault="004D43C2">
            <w:pPr>
              <w:rPr>
                <w:rFonts w:eastAsia="Arial Unicode MS"/>
                <w:b/>
                <w:color w:val="C00000"/>
                <w:lang w:val="ro-RO"/>
              </w:rPr>
            </w:pPr>
            <w:r w:rsidRPr="003F31CD">
              <w:rPr>
                <w:rFonts w:eastAsia="Arial Unicode MS"/>
                <w:b/>
                <w:color w:val="C00000"/>
                <w:lang w:val="ro-RO"/>
              </w:rPr>
              <w:lastRenderedPageBreak/>
              <w:t>Începuturile scrisului în limba română</w:t>
            </w:r>
          </w:p>
          <w:p w14:paraId="15AB6F8F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151323" w14:textId="77777777" w:rsidR="004D43C2" w:rsidRPr="003F31CD" w:rsidRDefault="004D43C2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lastRenderedPageBreak/>
              <w:t xml:space="preserve">1.1. </w:t>
            </w:r>
          </w:p>
          <w:p w14:paraId="37AED0FE" w14:textId="77777777" w:rsidR="004D43C2" w:rsidRPr="003F31CD" w:rsidRDefault="004D43C2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1.2. </w:t>
            </w:r>
          </w:p>
          <w:p w14:paraId="199DA87A" w14:textId="77777777" w:rsidR="004D43C2" w:rsidRPr="003F31CD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1.3.</w:t>
            </w:r>
            <w:r w:rsidRPr="003F31CD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46482CC5" w14:textId="77777777" w:rsidR="004D43C2" w:rsidRPr="003F31CD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2.1.</w:t>
            </w:r>
            <w:r w:rsidRPr="003F31CD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C1DF448" w14:textId="77777777" w:rsidR="004D43C2" w:rsidRPr="003F31CD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2.2.</w:t>
            </w:r>
            <w:r w:rsidRPr="003F31CD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24F7FCB" w14:textId="77777777" w:rsidR="004D43C2" w:rsidRPr="003F31CD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3.1.</w:t>
            </w:r>
            <w:r w:rsidRPr="003F31CD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04ADEAE9" w14:textId="77777777" w:rsidR="004D43C2" w:rsidRPr="003F31CD" w:rsidRDefault="004D43C2">
            <w:pPr>
              <w:jc w:val="center"/>
              <w:rPr>
                <w:b/>
                <w:bCs/>
                <w:spacing w:val="28"/>
                <w:lang w:val="ro-RO"/>
              </w:rPr>
            </w:pPr>
            <w:r w:rsidRPr="003F31CD">
              <w:rPr>
                <w:b/>
                <w:bCs/>
                <w:lang w:val="ro-RO"/>
              </w:rPr>
              <w:lastRenderedPageBreak/>
              <w:t>3.2.</w:t>
            </w:r>
            <w:r w:rsidRPr="003F31CD">
              <w:rPr>
                <w:b/>
                <w:bCs/>
                <w:spacing w:val="28"/>
                <w:lang w:val="ro-RO"/>
              </w:rPr>
              <w:t xml:space="preserve"> </w:t>
            </w:r>
          </w:p>
          <w:p w14:paraId="245A7051" w14:textId="77777777" w:rsidR="004D43C2" w:rsidRPr="003F31CD" w:rsidRDefault="004D43C2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3.3. </w:t>
            </w:r>
          </w:p>
          <w:p w14:paraId="267186AE" w14:textId="77777777" w:rsidR="004D43C2" w:rsidRPr="003F31CD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3.4.</w:t>
            </w:r>
            <w:r w:rsidRPr="003F31CD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34211996" w14:textId="05659E2B" w:rsidR="006570D8" w:rsidRPr="003F31CD" w:rsidRDefault="004D43C2">
            <w:pPr>
              <w:jc w:val="center"/>
              <w:rPr>
                <w:rFonts w:eastAsia="Arial Unicode MS"/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3.5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315F185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lastRenderedPageBreak/>
              <w:t xml:space="preserve">• Contextul socioistoric în secolele al XVI-lea ‒ al XVII-lea (atlas literar) </w:t>
            </w:r>
          </w:p>
          <w:p w14:paraId="11DE30B0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Niccolò Machiavelli, </w:t>
            </w:r>
            <w:r w:rsidRPr="003F31CD">
              <w:rPr>
                <w:i/>
                <w:color w:val="000000"/>
                <w:lang w:val="ro-RO"/>
              </w:rPr>
              <w:t>Principele</w:t>
            </w:r>
            <w:r w:rsidRPr="003F31CD">
              <w:rPr>
                <w:color w:val="000000"/>
                <w:lang w:val="ro-RO"/>
              </w:rPr>
              <w:t xml:space="preserve"> </w:t>
            </w:r>
          </w:p>
          <w:p w14:paraId="293A6632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Imaginar medieval și ecouri ale Renașterii și ale umanismului în cultura română (prezentare sintetică) </w:t>
            </w:r>
          </w:p>
          <w:p w14:paraId="087036AA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Romanul popular. Arhaismele </w:t>
            </w:r>
          </w:p>
          <w:p w14:paraId="66C83561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Ficțiune istorică și reconstituiri narative în proza contemporană (I) </w:t>
            </w:r>
          </w:p>
          <w:p w14:paraId="12E1DB1D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lastRenderedPageBreak/>
              <w:t xml:space="preserve">• Ficțiune istorică și reconstituiri narative în proza contemporană (II) </w:t>
            </w:r>
          </w:p>
          <w:p w14:paraId="6E07DF66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Primele instituții ale scrisului, circulația manuscriselor, a tipăriturilor și a traducerilor (prezentare sintetică) </w:t>
            </w:r>
          </w:p>
          <w:p w14:paraId="3A0A687C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</w:t>
            </w:r>
            <w:r w:rsidRPr="003F31CD">
              <w:rPr>
                <w:i/>
                <w:color w:val="000000"/>
                <w:lang w:val="ro-RO"/>
              </w:rPr>
              <w:t>Scrisoarea lui Neacșu</w:t>
            </w:r>
            <w:r w:rsidRPr="003F31CD">
              <w:rPr>
                <w:color w:val="000000"/>
                <w:lang w:val="ro-RO"/>
              </w:rPr>
              <w:t xml:space="preserve">. Prima atestare a limbii române scrise </w:t>
            </w:r>
          </w:p>
          <w:p w14:paraId="4C25A1ED" w14:textId="6232D65E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>• Cronica</w:t>
            </w:r>
            <w:r w:rsidR="00E52742">
              <w:rPr>
                <w:color w:val="000000"/>
                <w:lang w:val="ro-RO"/>
              </w:rPr>
              <w:t>. A</w:t>
            </w:r>
            <w:r w:rsidRPr="003F31CD">
              <w:rPr>
                <w:color w:val="000000"/>
                <w:lang w:val="ro-RO"/>
              </w:rPr>
              <w:t xml:space="preserve">rta portretului </w:t>
            </w:r>
          </w:p>
          <w:p w14:paraId="58412EA5" w14:textId="77777777" w:rsidR="004D43C2" w:rsidRPr="003F31CD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3F31CD">
              <w:rPr>
                <w:color w:val="000000"/>
                <w:lang w:val="ro-RO"/>
              </w:rPr>
              <w:t xml:space="preserve">• Reprezentări ale lumii și ale omului. Oameni ai timpului lor. Dosoftei – poetul mitropolit </w:t>
            </w:r>
          </w:p>
          <w:p w14:paraId="7B91EEFF" w14:textId="57A75A0A" w:rsidR="006570D8" w:rsidRPr="003F31CD" w:rsidRDefault="004D43C2" w:rsidP="003F31CD">
            <w:pPr>
              <w:jc w:val="both"/>
              <w:rPr>
                <w:color w:val="000000"/>
                <w:lang w:val="ro-RO" w:eastAsia="en-US"/>
              </w:rPr>
            </w:pPr>
            <w:r w:rsidRPr="003F31CD">
              <w:rPr>
                <w:color w:val="000000"/>
                <w:lang w:val="ro-RO"/>
              </w:rPr>
              <w:t>• Coerența. Unitatea semantică globală a textului. Progresia tematică. Structura informațională a enunțului. Relațiile dintre informațiile explicite și informațiile implicite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88AA26D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6985F7C0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37E7DE1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6B0079E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A20FAF0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E47880D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93B43C6" w14:textId="7D898D12" w:rsidR="006570D8" w:rsidRPr="003F31CD" w:rsidRDefault="005469EE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lastRenderedPageBreak/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1A3CFE2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46AD97B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2262F5C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DF39093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3FE1B0F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610F79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49B8D12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lastRenderedPageBreak/>
              <w:t>S8—S13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E7FA59B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E99FE59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>Observarea sistematică</w:t>
            </w:r>
          </w:p>
          <w:p w14:paraId="301CA80C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5E9BF9DA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 Autoevaluare/ Interevaluare </w:t>
            </w:r>
          </w:p>
          <w:p w14:paraId="7219E304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620122BE" w14:textId="03ED6C66" w:rsidR="006570D8" w:rsidRPr="003F31CD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3F31CD">
              <w:rPr>
                <w:lang w:val="ro-RO"/>
              </w:rPr>
              <w:t>Evaluare scrisă (T2)</w:t>
            </w:r>
          </w:p>
          <w:p w14:paraId="609EC164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456E0886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2949C570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0E281B7A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3B2DD3B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FDDE5F7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2478C5F" w14:textId="77777777" w:rsidR="006570D8" w:rsidRPr="003F31CD" w:rsidRDefault="006570D8" w:rsidP="00E16C7D">
            <w:pPr>
              <w:rPr>
                <w:rFonts w:eastAsia="Arial Unicode MS"/>
                <w:bCs/>
                <w:color w:val="002060"/>
                <w:lang w:val="ro-RO"/>
              </w:rPr>
            </w:pPr>
          </w:p>
        </w:tc>
      </w:tr>
      <w:tr w:rsidR="006570D8" w:rsidRPr="003F31CD" w14:paraId="5868558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A1FC31" w14:textId="7178AF1A" w:rsidR="006570D8" w:rsidRPr="003F31CD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Recapitulare </w:t>
            </w:r>
            <w:r w:rsidR="00B015BD" w:rsidRPr="003F31CD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B015BD" w:rsidRPr="003F31CD">
              <w:rPr>
                <w:rFonts w:eastAsia="Arial Unicode MS"/>
                <w:b/>
                <w:color w:val="002060"/>
                <w:lang w:val="ro-RO"/>
              </w:rPr>
              <w:t>ății</w:t>
            </w:r>
            <w:r w:rsidR="004D43C2" w:rsidRPr="003F31CD">
              <w:rPr>
                <w:rFonts w:eastAsia="Arial Unicode MS"/>
                <w:b/>
                <w:color w:val="002060"/>
                <w:vertAlign w:val="subscript"/>
                <w:lang w:val="ro-RO"/>
              </w:rPr>
              <w:t xml:space="preserve"> </w:t>
            </w:r>
            <w:r w:rsidR="004D43C2" w:rsidRPr="003F31CD">
              <w:rPr>
                <w:rFonts w:eastAsia="Arial Unicode MS"/>
                <w:b/>
                <w:color w:val="002060"/>
                <w:lang w:val="ro-RO"/>
              </w:rPr>
              <w:t>2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4B3E5" w14:textId="09C98767" w:rsidR="006570D8" w:rsidRPr="003F31CD" w:rsidRDefault="005469E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F865F0F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S14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F9C0DB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3F31CD" w14:paraId="5A2BB66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450B0A6" w14:textId="3C6B0A58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UNITATEA 3: Interval de cursuri:</w:t>
            </w:r>
            <w:r w:rsidR="005469EE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F2256D">
              <w:rPr>
                <w:rFonts w:eastAsia="Arial Unicode MS"/>
                <w:b/>
                <w:color w:val="002060"/>
                <w:lang w:val="ro-RO"/>
              </w:rPr>
              <w:t>Modulul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695BBE7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9566077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1BF7D02" w14:textId="77777777" w:rsidR="00C9224E" w:rsidRPr="003F31CD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5BD53F5E" w14:textId="77777777" w:rsidTr="007D50DE">
        <w:trPr>
          <w:trHeight w:val="2783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258963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1145F39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3595F9C1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59B3841" w14:textId="217F8BA7" w:rsidR="006570D8" w:rsidRPr="003F31CD" w:rsidRDefault="00EC754E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b/>
                <w:bCs/>
                <w:color w:val="C00000"/>
                <w:lang w:val="ro-RO" w:eastAsia="ro-RO"/>
              </w:rPr>
              <w:t>Afirmarea conștiinței culturale (secolul al XVIII-lea – începutul secolului al XIX-lea)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EC9F8F8" w14:textId="77777777" w:rsidR="006570D8" w:rsidRPr="003F31CD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722B4EA" w14:textId="0CC2CB13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1.1</w:t>
            </w:r>
          </w:p>
          <w:p w14:paraId="7DCDC87E" w14:textId="27F5520C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1.2</w:t>
            </w:r>
          </w:p>
          <w:p w14:paraId="1A700420" w14:textId="09596E67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1.3</w:t>
            </w:r>
          </w:p>
          <w:p w14:paraId="7EB369FF" w14:textId="46ED294E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rFonts w:eastAsiaTheme="minorHAnsi"/>
                <w:b/>
                <w:lang w:val="ro-RO"/>
              </w:rPr>
              <w:t>2</w:t>
            </w:r>
            <w:r w:rsidRPr="003F31CD">
              <w:rPr>
                <w:b/>
                <w:lang w:val="ro-RO"/>
              </w:rPr>
              <w:t>.1</w:t>
            </w:r>
          </w:p>
          <w:p w14:paraId="5B708CD2" w14:textId="13565E8B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2.2</w:t>
            </w:r>
          </w:p>
          <w:p w14:paraId="68BD6F5E" w14:textId="7375BFBA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3.1</w:t>
            </w:r>
          </w:p>
          <w:p w14:paraId="61185C8C" w14:textId="07493C7C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3.2</w:t>
            </w:r>
          </w:p>
          <w:p w14:paraId="5B7F5BF6" w14:textId="1FA2028B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3.3</w:t>
            </w:r>
          </w:p>
          <w:p w14:paraId="205BE6D7" w14:textId="25484964" w:rsidR="00B015BD" w:rsidRPr="003F31CD" w:rsidRDefault="00B015BD" w:rsidP="007F4BB9">
            <w:pPr>
              <w:jc w:val="center"/>
              <w:rPr>
                <w:b/>
                <w:lang w:val="ro-RO"/>
              </w:rPr>
            </w:pPr>
            <w:r w:rsidRPr="003F31CD">
              <w:rPr>
                <w:b/>
                <w:lang w:val="ro-RO"/>
              </w:rPr>
              <w:t>3.4</w:t>
            </w:r>
          </w:p>
          <w:p w14:paraId="5DBB9C90" w14:textId="00B390F7" w:rsidR="006570D8" w:rsidRPr="003F31CD" w:rsidRDefault="00B015BD" w:rsidP="007F4BB9">
            <w:pPr>
              <w:jc w:val="center"/>
              <w:rPr>
                <w:b/>
                <w:color w:val="2F5496" w:themeColor="accent1" w:themeShade="BF"/>
                <w:lang w:val="ro-RO" w:eastAsia="en-US"/>
              </w:rPr>
            </w:pPr>
            <w:r w:rsidRPr="003F31CD">
              <w:rPr>
                <w:b/>
                <w:lang w:val="ro-RO"/>
              </w:rPr>
              <w:t>3.5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672E98B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>Contextul socioistoric in secolul al XVIII-lea (atlas literar)</w:t>
            </w:r>
          </w:p>
          <w:p w14:paraId="038D3A3D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i/>
                <w:iCs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Montesquieu, </w:t>
            </w:r>
            <w:r w:rsidRPr="003F31CD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Scrisori persane </w:t>
            </w:r>
          </w:p>
          <w:p w14:paraId="015A1EEC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>•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Iluminismul și Școala Ardeleană. Latinitatea (prezentare sintetică) </w:t>
            </w:r>
          </w:p>
          <w:p w14:paraId="14BFA969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i/>
                <w:iCs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Ioan Budai-Deleanu, </w:t>
            </w:r>
            <w:r w:rsidRPr="003F31CD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Țiganiada </w:t>
            </w:r>
          </w:p>
          <w:p w14:paraId="0EE5E16B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Ediția de text vechi </w:t>
            </w:r>
          </w:p>
          <w:p w14:paraId="02F00748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Originea latină a limbii române. Limba română – limbă romanică. Etape ale evoluției limbii române.Straturile lexicale </w:t>
            </w:r>
          </w:p>
          <w:p w14:paraId="2B85C468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Dinicu Golescu, </w:t>
            </w:r>
            <w:r w:rsidRPr="003F31CD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Însemnare a călătoriei mele. </w:t>
            </w:r>
            <w:r w:rsidRPr="003F31CD">
              <w:rPr>
                <w:rFonts w:eastAsia="SourceSansPro-Regular"/>
                <w:color w:val="000000"/>
                <w:lang w:val="ro-RO"/>
              </w:rPr>
              <w:t>Memorialul de călătorie</w:t>
            </w:r>
            <w:bookmarkStart w:id="0" w:name="_Hlk234134242"/>
            <w:r w:rsidRPr="003F31CD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559708FA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>•</w:t>
            </w:r>
            <w:bookmarkEnd w:id="0"/>
            <w:r w:rsidRPr="003F31CD">
              <w:rPr>
                <w:rFonts w:eastAsia="SourceSansPro-Regular"/>
                <w:color w:val="CC0F75"/>
                <w:lang w:val="ro-RO"/>
              </w:rPr>
              <w:t xml:space="preserve"> </w:t>
            </w:r>
            <w:r w:rsidRPr="003F31CD">
              <w:rPr>
                <w:rFonts w:eastAsia="SourceSansPro-Regular"/>
                <w:color w:val="000000"/>
                <w:lang w:val="ro-RO"/>
              </w:rPr>
              <w:t xml:space="preserve">Memorialul de călătorie – reinterpretări. Etimologia unui cuvânt. Instrumente normative (norme ortografice și de punctuație: DOOM3 și IOOMP6) </w:t>
            </w:r>
          </w:p>
          <w:p w14:paraId="2323420A" w14:textId="77777777" w:rsidR="00B015BD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 xml:space="preserve">• </w:t>
            </w:r>
            <w:bookmarkStart w:id="1" w:name="_Hlk234137361"/>
            <w:r w:rsidRPr="003F31CD">
              <w:rPr>
                <w:rFonts w:eastAsia="SourceSansPro-Regular"/>
                <w:color w:val="000000"/>
                <w:lang w:val="ro-RO"/>
              </w:rPr>
              <w:t>Reprezentări ale lumii și ale omului. Oameni ai timpului lor. Dimitrie Cantemir – principele cărturar</w:t>
            </w:r>
            <w:bookmarkEnd w:id="1"/>
            <w:r w:rsidRPr="003F31CD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1D52F5F0" w14:textId="1AA941B7" w:rsidR="006570D8" w:rsidRPr="003F31CD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 w:eastAsia="en-US"/>
              </w:rPr>
            </w:pPr>
            <w:r w:rsidRPr="003F31CD">
              <w:rPr>
                <w:rFonts w:eastAsia="SourceSansPro-Regular"/>
                <w:color w:val="CC0F75"/>
                <w:lang w:val="ro-RO"/>
              </w:rPr>
              <w:t>•</w:t>
            </w:r>
            <w:r w:rsidRPr="003F31CD">
              <w:rPr>
                <w:rFonts w:eastAsia="SourceSansPro-Regular"/>
                <w:color w:val="000000"/>
                <w:lang w:val="ro-RO"/>
              </w:rPr>
              <w:t>Dicționarele – instrumente ale cunoașterii (dicționare explicative: arhaisme, regionalisme, neologisme)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2B1B94E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Cs/>
                <w:color w:val="002060"/>
                <w:lang w:val="ro-RO"/>
              </w:rPr>
              <w:t xml:space="preserve">    </w:t>
            </w:r>
          </w:p>
          <w:p w14:paraId="471E92E4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AF61F73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F216AD3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00BF7CB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2E0A19" w14:textId="3791B4FF" w:rsidR="006570D8" w:rsidRPr="003F31CD" w:rsidRDefault="005469EE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F465BBD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93A48D7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C091827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3F064E9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85C2930" w14:textId="77777777" w:rsidR="006570D8" w:rsidRPr="003F31CD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2A521E2" w14:textId="0DFD7906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S15—S</w:t>
            </w:r>
            <w:r w:rsidR="005469EE">
              <w:rPr>
                <w:rFonts w:eastAsia="Arial Unicode MS"/>
                <w:b/>
                <w:bCs/>
                <w:color w:val="002060"/>
                <w:lang w:val="ro-RO"/>
              </w:rPr>
              <w:t>2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4118FEE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791CFA7F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Observarea sistematică </w:t>
            </w:r>
          </w:p>
          <w:p w14:paraId="3916CF2A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615E7E59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Autoevaluare/ Interevaluare </w:t>
            </w:r>
          </w:p>
          <w:p w14:paraId="14432A3B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00CB531E" w14:textId="79064646" w:rsidR="006570D8" w:rsidRPr="003F31CD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3F31CD">
              <w:rPr>
                <w:lang w:val="ro-RO"/>
              </w:rPr>
              <w:t>Evaluare scrisă (T3)</w:t>
            </w:r>
          </w:p>
          <w:p w14:paraId="3C607780" w14:textId="77777777" w:rsidR="006570D8" w:rsidRPr="003F31CD" w:rsidRDefault="006570D8" w:rsidP="00E16C7D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5E38366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EECD922" w14:textId="5683D05A" w:rsidR="006570D8" w:rsidRPr="003F31CD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Recapitulare</w:t>
            </w:r>
            <w:r w:rsidR="00B015BD" w:rsidRPr="003F31CD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B015BD" w:rsidRPr="003F31CD">
              <w:rPr>
                <w:rFonts w:eastAsia="Arial Unicode MS"/>
                <w:b/>
                <w:color w:val="002060"/>
                <w:lang w:val="ro-RO"/>
              </w:rPr>
              <w:t>ății 3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2BAF9" w14:textId="659E5F6D" w:rsidR="006570D8" w:rsidRPr="003F31CD" w:rsidRDefault="005469E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DBE98E" w14:textId="5BAF3779" w:rsidR="006570D8" w:rsidRPr="003F31CD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S2</w:t>
            </w:r>
            <w:r w:rsidR="00F2256D">
              <w:rPr>
                <w:rFonts w:eastAsia="Arial Unicode MS"/>
                <w:b/>
                <w:color w:val="002060"/>
                <w:lang w:val="ro-RO"/>
              </w:rPr>
              <w:t>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69BB33E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3F31CD" w14:paraId="6192173D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CAA0D1" w14:textId="345EE4A1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UNITATEA 4: Interval de cursuri</w:t>
            </w:r>
            <w:r w:rsidR="005469EE">
              <w:rPr>
                <w:rFonts w:eastAsia="Arial Unicode MS"/>
                <w:b/>
                <w:color w:val="002060"/>
                <w:lang w:val="ro-RO"/>
              </w:rPr>
              <w:t xml:space="preserve">: </w:t>
            </w:r>
            <w:r w:rsidR="00F2256D">
              <w:rPr>
                <w:rFonts w:eastAsia="Arial Unicode MS"/>
                <w:b/>
                <w:color w:val="002060"/>
                <w:lang w:val="ro-RO"/>
              </w:rPr>
              <w:t>Modulul 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0883463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44E9839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32AFE2" w14:textId="77777777" w:rsidR="00C9224E" w:rsidRPr="003F31CD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36C4EA43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D9FCA3A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461DCBDE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0022D15A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2C62B08" w14:textId="77DDB376" w:rsidR="006570D8" w:rsidRPr="003F31CD" w:rsidRDefault="005D68CF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C00000"/>
                <w:lang w:val="ro-RO"/>
              </w:rPr>
              <w:t>Modernizarea formelor literare</w:t>
            </w:r>
            <w:r w:rsidR="006570D8" w:rsidRPr="003F31CD">
              <w:rPr>
                <w:rFonts w:eastAsia="Arial Unicode MS"/>
                <w:b/>
                <w:color w:val="C00000"/>
                <w:lang w:val="ro-RO"/>
              </w:rPr>
              <w:t xml:space="preserve"> în</w:t>
            </w:r>
            <w:r w:rsidRPr="003F31CD">
              <w:rPr>
                <w:rFonts w:eastAsia="Arial Unicode MS"/>
                <w:b/>
                <w:color w:val="C00000"/>
                <w:lang w:val="ro-RO"/>
              </w:rPr>
              <w:t xml:space="preserve"> prima parte a</w:t>
            </w:r>
            <w:r w:rsidR="006570D8" w:rsidRPr="003F31CD">
              <w:rPr>
                <w:rFonts w:eastAsia="Arial Unicode MS"/>
                <w:b/>
                <w:color w:val="C00000"/>
                <w:lang w:val="ro-RO"/>
              </w:rPr>
              <w:t xml:space="preserve"> secolul</w:t>
            </w:r>
            <w:r w:rsidRPr="003F31CD">
              <w:rPr>
                <w:rFonts w:eastAsia="Arial Unicode MS"/>
                <w:b/>
                <w:color w:val="C00000"/>
                <w:lang w:val="ro-RO"/>
              </w:rPr>
              <w:t>ui</w:t>
            </w:r>
            <w:r w:rsidR="006570D8" w:rsidRPr="003F31CD">
              <w:rPr>
                <w:rFonts w:eastAsia="Arial Unicode MS"/>
                <w:b/>
                <w:color w:val="C00000"/>
                <w:lang w:val="ro-RO"/>
              </w:rPr>
              <w:t xml:space="preserve"> al XIX-lea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19383E1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1.1 </w:t>
            </w:r>
          </w:p>
          <w:p w14:paraId="7CA79B91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1.2</w:t>
            </w:r>
          </w:p>
          <w:p w14:paraId="3EC609CC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1.3</w:t>
            </w:r>
          </w:p>
          <w:p w14:paraId="15C66BF4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2.1</w:t>
            </w:r>
          </w:p>
          <w:p w14:paraId="66CBD6E0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2.2</w:t>
            </w:r>
          </w:p>
          <w:p w14:paraId="41A5214A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3.1</w:t>
            </w:r>
          </w:p>
          <w:p w14:paraId="6D0B8A95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3.2</w:t>
            </w:r>
          </w:p>
          <w:p w14:paraId="4939AD28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3.3</w:t>
            </w:r>
          </w:p>
          <w:p w14:paraId="5975EFF3" w14:textId="77777777" w:rsidR="009873AE" w:rsidRPr="003F31CD" w:rsidRDefault="009873AE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3.4</w:t>
            </w:r>
          </w:p>
          <w:p w14:paraId="083E6B5B" w14:textId="6F3F875B" w:rsidR="006570D8" w:rsidRPr="003F31CD" w:rsidRDefault="009873AE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3.5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B2CCEC5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Contextul socioistoric în prima parte a secolului al XIX-lea: formarea epocii moderne. Literatura ca parcurs istoric: diversificare și metamorfoze; succesiuni, simultaneități și sincronizări </w:t>
            </w:r>
          </w:p>
          <w:p w14:paraId="44E38ECB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Întemeierea instituțiilor culturale. Presa și teatrul </w:t>
            </w:r>
          </w:p>
          <w:p w14:paraId="70857083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Romantismul european. Romantismul pașoptist (sinteză) </w:t>
            </w:r>
          </w:p>
          <w:p w14:paraId="36FC918D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Mihail Kogălniceanu și revista „Dacia literară”. Articolul programatic Introducție. Școală literară, școală culturală </w:t>
            </w:r>
          </w:p>
          <w:p w14:paraId="51C83938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Nuvela romantică. Fundal istoric și conflict </w:t>
            </w:r>
          </w:p>
          <w:p w14:paraId="2A62AB90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Nuvela romantică. Personajul excepțional și circumstanțele destinului său </w:t>
            </w:r>
          </w:p>
          <w:p w14:paraId="470D496F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Trecerea de la alfabetul chirilic la cel latin (prezentare sintetică) </w:t>
            </w:r>
          </w:p>
          <w:p w14:paraId="67337B05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Balada. Mitologie națională și folclorică </w:t>
            </w:r>
          </w:p>
          <w:p w14:paraId="43D5F1E2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Variație regională. Dialecte și graiuri. Regionalisme </w:t>
            </w:r>
          </w:p>
          <w:p w14:paraId="6D775786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Lirismul. Elegia </w:t>
            </w:r>
          </w:p>
          <w:p w14:paraId="5541C38D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Meditația </w:t>
            </w:r>
          </w:p>
          <w:p w14:paraId="7C342221" w14:textId="77777777" w:rsidR="009873AE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 xml:space="preserve">• Straturi lexicale: influențe ale unor limbi de contact și de cultură (prezentare sintetică) </w:t>
            </w:r>
          </w:p>
          <w:p w14:paraId="5B15B5EB" w14:textId="770E39FB" w:rsidR="006570D8" w:rsidRPr="003F31CD" w:rsidRDefault="009873AE" w:rsidP="003F31CD">
            <w:pPr>
              <w:jc w:val="both"/>
              <w:rPr>
                <w:lang w:val="ro-RO"/>
              </w:rPr>
            </w:pPr>
            <w:r w:rsidRPr="003F31CD">
              <w:rPr>
                <w:lang w:val="ro-RO"/>
              </w:rPr>
              <w:t>• Reprezentări ale lumii și ale omului. Oameni ai timpului lor. Vasile Alecsandri – ctitor al culturii române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AF0DEF2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5A5DD4E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727C8B0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4AC921" w14:textId="15583736" w:rsidR="006570D8" w:rsidRPr="003F31CD" w:rsidRDefault="005469EE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3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C12AB84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34AA717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1F909C7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D532204" w14:textId="74AF6C1A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 xml:space="preserve">22 </w:t>
            </w: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—S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>27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94CD1DC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CB67A76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Observarea sistematică </w:t>
            </w:r>
          </w:p>
          <w:p w14:paraId="434C0B84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>Autoevaluare/ Interevaluare</w:t>
            </w:r>
          </w:p>
          <w:p w14:paraId="7F68CA46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431BE007" w14:textId="026AA3FD" w:rsidR="006570D8" w:rsidRPr="003F31CD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3F31CD">
              <w:rPr>
                <w:lang w:val="ro-RO"/>
              </w:rPr>
              <w:t>Evaluare scrisă (T4)</w:t>
            </w:r>
          </w:p>
          <w:p w14:paraId="1F6E5718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70FF26F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9D4676F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49108BC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B08CDFF" w14:textId="77777777" w:rsidR="006570D8" w:rsidRPr="003F31CD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BD35DDE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571D410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CE57280" w14:textId="6AD05CC5" w:rsidR="006570D8" w:rsidRPr="003F31CD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 xml:space="preserve">Recapitulare </w:t>
            </w:r>
            <w:r w:rsidR="009873AE" w:rsidRPr="003F31CD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3F31CD">
              <w:rPr>
                <w:rFonts w:eastAsia="Arial Unicode MS"/>
                <w:b/>
                <w:color w:val="002060"/>
                <w:lang w:val="ro-RO"/>
              </w:rPr>
              <w:t>ății 4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96698B4" w14:textId="7D913C30" w:rsidR="006570D8" w:rsidRPr="003F31CD" w:rsidRDefault="00F2256D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FFD0324" w14:textId="7BE4876D" w:rsidR="006570D8" w:rsidRPr="003F31CD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S</w:t>
            </w:r>
            <w:r w:rsidR="00F2256D">
              <w:rPr>
                <w:rFonts w:eastAsia="Arial Unicode MS"/>
                <w:b/>
                <w:color w:val="002060"/>
                <w:lang w:val="ro-RO"/>
              </w:rPr>
              <w:t>28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6E3613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3F31CD" w14:paraId="40AF964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7C56F44" w14:textId="3CDF7E4F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UNITATEA 5: Interval de cursuri</w:t>
            </w:r>
            <w:r w:rsidR="00F2256D">
              <w:rPr>
                <w:rFonts w:eastAsia="Arial Unicode MS"/>
                <w:b/>
                <w:color w:val="002060"/>
                <w:lang w:val="ro-RO"/>
              </w:rPr>
              <w:t>: Modulul 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C4A5154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A1EE440" w14:textId="77777777" w:rsidR="00C9224E" w:rsidRPr="003F31CD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2731D4" w14:textId="77777777" w:rsidR="00C9224E" w:rsidRPr="003F31CD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2BD59538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0D474BB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618F0053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460C5A8D" w14:textId="77777777" w:rsidR="006570D8" w:rsidRPr="003F31CD" w:rsidRDefault="006570D8">
            <w:pPr>
              <w:rPr>
                <w:rFonts w:eastAsia="Arial Unicode MS"/>
                <w:b/>
                <w:color w:val="002060"/>
                <w:vertAlign w:val="subscript"/>
                <w:lang w:val="ro-RO"/>
              </w:rPr>
            </w:pPr>
          </w:p>
          <w:p w14:paraId="3B5D84E6" w14:textId="6A7136B3" w:rsidR="009873AE" w:rsidRPr="003F31CD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3F31CD">
              <w:rPr>
                <w:rFonts w:eastAsia="Arial Unicode MS"/>
                <w:b/>
                <w:color w:val="C00000"/>
                <w:lang w:val="ro-RO"/>
              </w:rPr>
              <w:t xml:space="preserve">Maturizarea formelor culturale și literare  </w:t>
            </w:r>
          </w:p>
          <w:p w14:paraId="62FAAA5D" w14:textId="0DC033A4" w:rsidR="006570D8" w:rsidRPr="003F31CD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3F31CD">
              <w:rPr>
                <w:rFonts w:eastAsia="Arial Unicode MS"/>
                <w:b/>
                <w:color w:val="C00000"/>
                <w:lang w:val="ro-RO"/>
              </w:rPr>
              <w:lastRenderedPageBreak/>
              <w:t>în a doua parte a secolului al XIX‑lea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87E3E8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lastRenderedPageBreak/>
              <w:t>1.1</w:t>
            </w:r>
          </w:p>
          <w:p w14:paraId="536119A2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1.2</w:t>
            </w:r>
          </w:p>
          <w:p w14:paraId="18B9E382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1.3</w:t>
            </w:r>
          </w:p>
          <w:p w14:paraId="44C5AF9E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2.1</w:t>
            </w:r>
          </w:p>
          <w:p w14:paraId="5BFD9F87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2.2</w:t>
            </w:r>
          </w:p>
          <w:p w14:paraId="659E901A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3.1</w:t>
            </w:r>
          </w:p>
          <w:p w14:paraId="29FA6D3F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>3.2</w:t>
            </w:r>
          </w:p>
          <w:p w14:paraId="745338D1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3.3</w:t>
            </w:r>
          </w:p>
          <w:p w14:paraId="33F52135" w14:textId="77777777" w:rsidR="004224E5" w:rsidRPr="003F31CD" w:rsidRDefault="004224E5">
            <w:pPr>
              <w:jc w:val="center"/>
              <w:rPr>
                <w:b/>
                <w:bCs/>
                <w:lang w:val="ro-RO"/>
              </w:rPr>
            </w:pPr>
            <w:r w:rsidRPr="003F31CD">
              <w:rPr>
                <w:b/>
                <w:bCs/>
                <w:lang w:val="ro-RO"/>
              </w:rPr>
              <w:t xml:space="preserve"> 3.4</w:t>
            </w:r>
          </w:p>
          <w:p w14:paraId="5D36CAC3" w14:textId="6C51C9DA" w:rsidR="006570D8" w:rsidRPr="003F31CD" w:rsidRDefault="004224E5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b/>
                <w:bCs/>
                <w:lang w:val="ro-RO"/>
              </w:rPr>
              <w:lastRenderedPageBreak/>
              <w:t>3.5</w:t>
            </w:r>
          </w:p>
          <w:p w14:paraId="1A0D9460" w14:textId="77777777" w:rsidR="006570D8" w:rsidRPr="003F31CD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155282D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lastRenderedPageBreak/>
              <w:t xml:space="preserve">• Contextul socioistoric în a doua parte a secolului al XIX-lea. Literatura ca instituție </w:t>
            </w:r>
          </w:p>
          <w:p w14:paraId="487D8D45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Grupări culturale și reviste. „Junimea” și „Convorbiri literare” (prezentare sintetică). Textul memorialistic: Iacob Negruzzi, </w:t>
            </w:r>
            <w:r w:rsidRPr="003F31CD">
              <w:rPr>
                <w:b w:val="0"/>
                <w:bCs/>
                <w:i/>
                <w:iCs/>
              </w:rPr>
              <w:t>Amintiri din Junimea</w:t>
            </w:r>
            <w:r w:rsidRPr="003F31CD">
              <w:rPr>
                <w:b w:val="0"/>
                <w:bCs/>
              </w:rPr>
              <w:t xml:space="preserve"> </w:t>
            </w:r>
          </w:p>
          <w:p w14:paraId="32743A70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Planificarea și organizarea discursului. Strategii de negociere și cooperare. Dicție, intonație, coerență, coeziune, adecvare la context. Dialog formal și informal, monolog, prezentare pe o temă dată </w:t>
            </w:r>
          </w:p>
          <w:p w14:paraId="0A7ACDF2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  <w:i/>
                <w:iCs/>
              </w:rPr>
            </w:pPr>
            <w:r w:rsidRPr="003F31CD">
              <w:rPr>
                <w:b w:val="0"/>
                <w:bCs/>
              </w:rPr>
              <w:t xml:space="preserve">• Vocația memoriei. Recitiri contemporane. Adrian Jicu, </w:t>
            </w:r>
            <w:r w:rsidRPr="003F31CD">
              <w:rPr>
                <w:b w:val="0"/>
                <w:bCs/>
                <w:i/>
                <w:iCs/>
              </w:rPr>
              <w:t xml:space="preserve">Maiorescu. Confesiunile unui stoic </w:t>
            </w:r>
          </w:p>
          <w:p w14:paraId="18DA6C6A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Apariția instituției criticii literare. Critica de direcție: Titu Maiorescu </w:t>
            </w:r>
          </w:p>
          <w:p w14:paraId="0E1B2922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Comunicare scrisă. Criterii de monitorizare a redactării diverselor tipuri de texte (claritate, coeziune, coerență, respectarea proprietății termenilor, autocorectare gramaticală, </w:t>
            </w:r>
            <w:r w:rsidRPr="003F31CD">
              <w:rPr>
                <w:b w:val="0"/>
                <w:bCs/>
              </w:rPr>
              <w:lastRenderedPageBreak/>
              <w:t xml:space="preserve">respectarea normelor); eseul, jurnalul, conspectul </w:t>
            </w:r>
          </w:p>
          <w:p w14:paraId="4D37FCDC" w14:textId="77777777" w:rsidR="00463BFD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Ficțiunea – artă a imaginarului </w:t>
            </w:r>
          </w:p>
          <w:p w14:paraId="4E5B87EB" w14:textId="662A1F53" w:rsidR="005A41A5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</w:t>
            </w:r>
            <w:r w:rsidRPr="003F31CD">
              <w:rPr>
                <w:b w:val="0"/>
                <w:bCs/>
                <w:i/>
                <w:iCs/>
              </w:rPr>
              <w:t>Moara cu noroc</w:t>
            </w:r>
            <w:r w:rsidRPr="003F31CD">
              <w:rPr>
                <w:b w:val="0"/>
                <w:bCs/>
              </w:rPr>
              <w:t xml:space="preserve"> de Ioan Slavici. Realismul. Ecouri ale clasicismului</w:t>
            </w:r>
          </w:p>
          <w:p w14:paraId="6D93AC91" w14:textId="77777777" w:rsidR="005A41A5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Nicolae Filimon sau despre începuturile romanului românesc </w:t>
            </w:r>
          </w:p>
          <w:p w14:paraId="7D73943A" w14:textId="77777777" w:rsidR="005A41A5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I. L. Caragiale. Comedia – teatrul lumii pe scena literaturii </w:t>
            </w:r>
          </w:p>
          <w:p w14:paraId="6C3319BA" w14:textId="77777777" w:rsidR="005A41A5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Comedia – cronografii de epocă și tipologii estetice </w:t>
            </w:r>
          </w:p>
          <w:p w14:paraId="5B446932" w14:textId="77777777" w:rsidR="005A41A5" w:rsidRPr="003F31CD" w:rsidRDefault="00463BFD" w:rsidP="003F31CD">
            <w:pPr>
              <w:pStyle w:val="Moderne-1Fonetica"/>
              <w:spacing w:before="0"/>
              <w:rPr>
                <w:b w:val="0"/>
                <w:bCs/>
              </w:rPr>
            </w:pPr>
            <w:r w:rsidRPr="003F31CD">
              <w:rPr>
                <w:b w:val="0"/>
                <w:bCs/>
              </w:rPr>
              <w:t xml:space="preserve">• I. L. Caragiale. Schița ‒ un spectacol miniatural </w:t>
            </w:r>
          </w:p>
          <w:p w14:paraId="641D73B8" w14:textId="7F6EDDEA" w:rsidR="006570D8" w:rsidRPr="003F31CD" w:rsidRDefault="00463BFD" w:rsidP="003F31CD">
            <w:pPr>
              <w:pStyle w:val="Moderne-1Fonetica"/>
              <w:spacing w:before="0"/>
              <w:rPr>
                <w:b w:val="0"/>
                <w:bCs/>
                <w:color w:val="002060"/>
                <w:sz w:val="24"/>
                <w:szCs w:val="24"/>
                <w:lang w:eastAsia="ro-RO"/>
              </w:rPr>
            </w:pPr>
            <w:r w:rsidRPr="003F31CD">
              <w:rPr>
                <w:b w:val="0"/>
                <w:bCs/>
              </w:rPr>
              <w:t>• Reprezentări ale lumii și ale omului. Oameni ai timpului lor. Carmen Sylva – o regină în slujba frumosului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8ED48F6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214ED85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7E8CD3A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915EF9A" w14:textId="62880D29" w:rsidR="006570D8" w:rsidRPr="003F31CD" w:rsidRDefault="00F2256D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995D65D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44D8B72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DEB7033" w14:textId="77777777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C3C41EB" w14:textId="44BE3281" w:rsidR="006570D8" w:rsidRPr="003F31CD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>29</w:t>
            </w: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>—S3</w:t>
            </w:r>
            <w:r w:rsidR="00F2256D">
              <w:rPr>
                <w:rFonts w:eastAsia="Arial Unicode MS"/>
                <w:b/>
                <w:bCs/>
                <w:color w:val="002060"/>
                <w:lang w:val="ro-RO"/>
              </w:rPr>
              <w:t>3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B9DC11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64E977ED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Observarea sistematică </w:t>
            </w:r>
          </w:p>
          <w:p w14:paraId="0BCB1494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3F225B6C" w14:textId="77777777" w:rsidR="00E16C7D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 xml:space="preserve">Autoevaluare/ Interevaluare </w:t>
            </w:r>
          </w:p>
          <w:p w14:paraId="16FAEF82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2B3C5038" w14:textId="3906F138" w:rsidR="006570D8" w:rsidRPr="003F31CD" w:rsidRDefault="00E16C7D">
            <w:pPr>
              <w:jc w:val="center"/>
              <w:rPr>
                <w:lang w:val="ro-RO"/>
              </w:rPr>
            </w:pPr>
            <w:r w:rsidRPr="003F31CD">
              <w:rPr>
                <w:lang w:val="ro-RO"/>
              </w:rPr>
              <w:t>Evaluare scrisă (T5)</w:t>
            </w:r>
          </w:p>
          <w:p w14:paraId="5A60B710" w14:textId="77777777" w:rsidR="00E16C7D" w:rsidRPr="003F31CD" w:rsidRDefault="00E16C7D">
            <w:pPr>
              <w:jc w:val="center"/>
              <w:rPr>
                <w:lang w:val="ro-RO"/>
              </w:rPr>
            </w:pPr>
          </w:p>
          <w:p w14:paraId="5B2A0FF3" w14:textId="178088A5" w:rsidR="00E16C7D" w:rsidRPr="003F31CD" w:rsidRDefault="00E16C7D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  <w:r w:rsidRPr="003F31CD">
              <w:rPr>
                <w:lang w:val="ro-RO"/>
              </w:rPr>
              <w:t>Evaluare finală</w:t>
            </w:r>
          </w:p>
          <w:p w14:paraId="43DE383B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F1FF8A4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489270D0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4FEAF1C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908CF4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7C46EE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1FB9ED95" w14:textId="77777777" w:rsidR="006570D8" w:rsidRPr="003F31CD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ADC2DCB" w14:textId="77777777" w:rsidR="006570D8" w:rsidRPr="003F31CD" w:rsidRDefault="006570D8">
            <w:pPr>
              <w:jc w:val="center"/>
              <w:rPr>
                <w:rFonts w:eastAsia="Arial Unicode MS"/>
                <w:bCs/>
                <w:i/>
                <w:iCs/>
                <w:color w:val="002060"/>
                <w:lang w:val="ro-RO"/>
              </w:rPr>
            </w:pPr>
          </w:p>
        </w:tc>
      </w:tr>
      <w:tr w:rsidR="006570D8" w:rsidRPr="003F31CD" w14:paraId="589B4291" w14:textId="77777777" w:rsidTr="007D50DE">
        <w:trPr>
          <w:trHeight w:val="287"/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BCA6255" w14:textId="441A545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                                                              Recapitulare </w:t>
            </w:r>
            <w:r w:rsidR="009873AE" w:rsidRPr="003F31CD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3F31CD">
              <w:rPr>
                <w:rFonts w:eastAsia="Arial Unicode MS"/>
                <w:b/>
                <w:color w:val="002060"/>
                <w:lang w:val="ro-RO"/>
              </w:rPr>
              <w:t>ății 5</w:t>
            </w:r>
            <w:r w:rsidRPr="003F31CD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E2B1A50" w14:textId="6CB85C68" w:rsidR="006570D8" w:rsidRPr="003F31CD" w:rsidRDefault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>
              <w:rPr>
                <w:rFonts w:eastAsia="Arial Unicode MS"/>
                <w:b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9D5B2F" w14:textId="77777777" w:rsidR="006570D8" w:rsidRPr="003F31CD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>S35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DBFF809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3F31CD" w14:paraId="5BC7429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7559196" w14:textId="6D3B8B1D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color w:val="002060"/>
                <w:lang w:val="ro-RO"/>
              </w:rPr>
              <w:t xml:space="preserve">                                                              Recapitulare finală. Evaluare sumativă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8BF0A54" w14:textId="4F9E2F73" w:rsidR="006570D8" w:rsidRPr="003F31CD" w:rsidRDefault="00F2256D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>
              <w:rPr>
                <w:rFonts w:eastAsia="Arial Unicode MS"/>
                <w:b/>
                <w:bCs/>
                <w:color w:val="002060"/>
                <w:lang w:val="ro-RO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FBDC09" w14:textId="77777777" w:rsidR="006570D8" w:rsidRPr="003F31CD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3F31CD">
              <w:rPr>
                <w:rFonts w:eastAsia="Arial Unicode MS"/>
                <w:b/>
                <w:bCs/>
                <w:color w:val="002060"/>
                <w:lang w:val="ro-RO"/>
              </w:rPr>
              <w:t xml:space="preserve">S36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34FC7F" w14:textId="77777777" w:rsidR="006570D8" w:rsidRPr="003F31CD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</w:tbl>
    <w:p w14:paraId="06528C60" w14:textId="77777777" w:rsidR="006570D8" w:rsidRPr="003F31CD" w:rsidRDefault="006570D8" w:rsidP="006570D8">
      <w:pPr>
        <w:jc w:val="both"/>
        <w:rPr>
          <w:b/>
          <w:color w:val="002060"/>
          <w:lang w:val="ro-RO"/>
        </w:rPr>
      </w:pPr>
    </w:p>
    <w:p w14:paraId="7EAFD1AA" w14:textId="77777777" w:rsidR="005A69BE" w:rsidRDefault="006570D8" w:rsidP="005A69BE">
      <w:pPr>
        <w:ind w:firstLine="360"/>
        <w:jc w:val="both"/>
        <w:rPr>
          <w:b/>
          <w:color w:val="002060"/>
          <w:lang w:val="ro-RO"/>
        </w:rPr>
      </w:pPr>
      <w:r w:rsidRPr="003F31CD">
        <w:rPr>
          <w:b/>
          <w:color w:val="002060"/>
          <w:lang w:val="ro-RO"/>
        </w:rPr>
        <w:t>Notă!</w:t>
      </w:r>
    </w:p>
    <w:p w14:paraId="275CBBD0" w14:textId="4C0A28EF" w:rsidR="005A69BE" w:rsidRPr="00FD0786" w:rsidRDefault="00FD0786" w:rsidP="005A69BE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FD0786">
        <w:rPr>
          <w:color w:val="002060"/>
          <w:lang w:val="ro-RO"/>
        </w:rPr>
        <w:t>Potrivit ordinului ministrului educației nr. 3194/2026, publicat în Monitorul Oficial</w:t>
      </w:r>
      <w:r w:rsidR="005A69BE" w:rsidRPr="00FD0786">
        <w:rPr>
          <w:color w:val="002060"/>
          <w:lang w:val="ro-RO"/>
        </w:rPr>
        <w:t>,</w:t>
      </w:r>
      <w:r w:rsidR="006570D8" w:rsidRPr="00FD0786">
        <w:rPr>
          <w:color w:val="002060"/>
          <w:lang w:val="ro-RO"/>
        </w:rPr>
        <w:t xml:space="preserve"> anul școlar 202</w:t>
      </w:r>
      <w:r w:rsidR="005A69BE" w:rsidRPr="00FD0786">
        <w:rPr>
          <w:color w:val="002060"/>
          <w:lang w:val="ro-RO"/>
        </w:rPr>
        <w:t>6</w:t>
      </w:r>
      <w:r w:rsidR="006570D8" w:rsidRPr="00FD0786">
        <w:rPr>
          <w:color w:val="002060"/>
          <w:lang w:val="ro-RO"/>
        </w:rPr>
        <w:t>—202</w:t>
      </w:r>
      <w:r w:rsidR="005A69BE" w:rsidRPr="00FD0786">
        <w:rPr>
          <w:color w:val="002060"/>
          <w:lang w:val="ro-RO"/>
        </w:rPr>
        <w:t>7</w:t>
      </w:r>
      <w:r w:rsidR="006570D8" w:rsidRPr="00FD0786">
        <w:rPr>
          <w:color w:val="002060"/>
          <w:lang w:val="ro-RO"/>
        </w:rPr>
        <w:t xml:space="preserve"> </w:t>
      </w:r>
      <w:r w:rsidR="005A69BE" w:rsidRPr="00FD0786">
        <w:rPr>
          <w:color w:val="002060"/>
          <w:lang w:val="ro-RO"/>
        </w:rPr>
        <w:t>are 36 de săptămâni, organizate</w:t>
      </w:r>
      <w:r w:rsidR="006570D8" w:rsidRPr="00FD0786">
        <w:rPr>
          <w:color w:val="002060"/>
          <w:lang w:val="ro-RO"/>
        </w:rPr>
        <w:t xml:space="preserve"> în cinci</w:t>
      </w:r>
      <w:r w:rsidR="00E8041A" w:rsidRPr="00FD0786">
        <w:rPr>
          <w:color w:val="002060"/>
          <w:lang w:val="ro-RO"/>
        </w:rPr>
        <w:t xml:space="preserve"> module</w:t>
      </w:r>
      <w:r w:rsidR="006570D8" w:rsidRPr="00FD0786">
        <w:rPr>
          <w:color w:val="002060"/>
          <w:lang w:val="ro-RO"/>
        </w:rPr>
        <w:t xml:space="preserve"> de învățare.</w:t>
      </w:r>
    </w:p>
    <w:p w14:paraId="7D997927" w14:textId="596CD925" w:rsidR="005A69BE" w:rsidRPr="00FD0786" w:rsidRDefault="004125D4" w:rsidP="00507B1F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FD0786">
        <w:rPr>
          <w:color w:val="002060"/>
          <w:lang w:val="ro-RO"/>
        </w:rPr>
        <w:t xml:space="preserve">Programele naționale „Școala altfel” și „Săptămâna verde” se vor desfăşura în perioada 7 septembrie 2026 – 23 aprilie 2027. </w:t>
      </w:r>
      <w:r w:rsidR="005A69BE" w:rsidRPr="00FD0786">
        <w:rPr>
          <w:color w:val="002060"/>
          <w:lang w:val="ro-RO"/>
        </w:rPr>
        <w:t>Planificarea calendaristică se va modifica în funcție de intervalele de derulare a celor două programe, stabilite la nivelul fiecărei unități de învățământ</w:t>
      </w:r>
      <w:r w:rsidR="001E314E">
        <w:rPr>
          <w:color w:val="002060"/>
          <w:lang w:val="ro-RO"/>
        </w:rPr>
        <w:t xml:space="preserve">, precum și de </w:t>
      </w:r>
      <w:r w:rsidR="001938B7">
        <w:rPr>
          <w:color w:val="002060"/>
          <w:lang w:val="ro-RO"/>
        </w:rPr>
        <w:t>s</w:t>
      </w:r>
      <w:r w:rsidR="001938B7" w:rsidRPr="001938B7">
        <w:rPr>
          <w:color w:val="002060"/>
          <w:lang w:val="ro-RO"/>
        </w:rPr>
        <w:t>ăptămâna de vacanță la decizia inspectoratelor școlare județene/al municipiului București</w:t>
      </w:r>
      <w:r w:rsidR="001938B7">
        <w:rPr>
          <w:color w:val="002060"/>
          <w:lang w:val="ro-RO"/>
        </w:rPr>
        <w:t>, care</w:t>
      </w:r>
      <w:r w:rsidR="001938B7" w:rsidRPr="001938B7">
        <w:rPr>
          <w:color w:val="002060"/>
          <w:lang w:val="ro-RO"/>
        </w:rPr>
        <w:t xml:space="preserve"> va fi planificată în perioada 15 februarie – 7 martie 2027.</w:t>
      </w:r>
    </w:p>
    <w:p w14:paraId="71045AB1" w14:textId="77777777" w:rsidR="005A69BE" w:rsidRPr="00FD0786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FD0786">
        <w:rPr>
          <w:color w:val="002060"/>
          <w:lang w:val="ro-RO"/>
        </w:rPr>
        <w:t xml:space="preserve">Săptămâna „Școala altfel” este programată în perioada .................................................................... </w:t>
      </w:r>
    </w:p>
    <w:p w14:paraId="6D86CE38" w14:textId="74C54524" w:rsidR="005A69BE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FD0786">
        <w:rPr>
          <w:color w:val="002060"/>
          <w:lang w:val="ro-RO"/>
        </w:rPr>
        <w:t>Programul național „Săptămâna verde” se desfășoară în perioada ................................................</w:t>
      </w:r>
      <w:r w:rsidR="001938B7">
        <w:rPr>
          <w:color w:val="002060"/>
          <w:lang w:val="ro-RO"/>
        </w:rPr>
        <w:t>...</w:t>
      </w:r>
    </w:p>
    <w:p w14:paraId="4EFA7B00" w14:textId="67928523" w:rsidR="001938B7" w:rsidRPr="00FD0786" w:rsidRDefault="001938B7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1938B7">
        <w:rPr>
          <w:color w:val="002060"/>
          <w:lang w:val="ro-RO"/>
        </w:rPr>
        <w:t>Săptămâna de vacanță la decizia inspectoratelor școlare județene/al municipiului București</w:t>
      </w:r>
      <w:r>
        <w:rPr>
          <w:color w:val="002060"/>
          <w:lang w:val="ro-RO"/>
        </w:rPr>
        <w:t xml:space="preserve"> ......................................</w:t>
      </w:r>
    </w:p>
    <w:p w14:paraId="4A35E674" w14:textId="77777777" w:rsidR="008D0926" w:rsidRDefault="006570D8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FD0786">
        <w:rPr>
          <w:color w:val="002060"/>
          <w:lang w:val="ro-RO"/>
        </w:rPr>
        <w:t>Planificarea calendaristică</w:t>
      </w:r>
      <w:r w:rsidR="005A69BE" w:rsidRPr="00FD0786">
        <w:rPr>
          <w:color w:val="002060"/>
          <w:lang w:val="ro-RO"/>
        </w:rPr>
        <w:t xml:space="preserve"> anuală</w:t>
      </w:r>
      <w:r w:rsidRPr="00FD0786">
        <w:rPr>
          <w:color w:val="002060"/>
          <w:lang w:val="ro-RO"/>
        </w:rPr>
        <w:t xml:space="preserve"> este realizată conform program</w:t>
      </w:r>
      <w:r w:rsidR="00FD0786">
        <w:rPr>
          <w:color w:val="002060"/>
          <w:lang w:val="ro-RO"/>
        </w:rPr>
        <w:t>ei</w:t>
      </w:r>
      <w:r w:rsidRPr="00FD0786">
        <w:rPr>
          <w:color w:val="002060"/>
          <w:lang w:val="ro-RO"/>
        </w:rPr>
        <w:t xml:space="preserve"> școlare în vigoare, aprobat</w:t>
      </w:r>
      <w:r w:rsidR="001B0D38">
        <w:rPr>
          <w:color w:val="002060"/>
          <w:lang w:val="ro-RO"/>
        </w:rPr>
        <w:t>ă</w:t>
      </w:r>
      <w:r w:rsidRPr="00FD0786">
        <w:rPr>
          <w:color w:val="002060"/>
          <w:lang w:val="ro-RO"/>
        </w:rPr>
        <w:t xml:space="preserve"> prin Ordinul Ministrului Educației Naționale </w:t>
      </w:r>
      <w:r w:rsidR="008D0926" w:rsidRPr="008D0926">
        <w:rPr>
          <w:color w:val="002060"/>
          <w:lang w:val="ro-RO"/>
        </w:rPr>
        <w:t>nr. 3.224/2026</w:t>
      </w:r>
      <w:r w:rsidR="008D0926">
        <w:rPr>
          <w:color w:val="002060"/>
          <w:lang w:val="ro-RO"/>
        </w:rPr>
        <w:t xml:space="preserve">, </w:t>
      </w:r>
      <w:r w:rsidRPr="00FD0786">
        <w:rPr>
          <w:color w:val="002060"/>
          <w:lang w:val="ro-RO"/>
        </w:rPr>
        <w:t xml:space="preserve">în acord cu textele propuse </w:t>
      </w:r>
      <w:r w:rsidR="001B0D38">
        <w:rPr>
          <w:color w:val="002060"/>
          <w:lang w:val="ro-RO"/>
        </w:rPr>
        <w:t xml:space="preserve">în </w:t>
      </w:r>
      <w:r w:rsidR="001B0D38">
        <w:rPr>
          <w:i/>
          <w:iCs/>
          <w:color w:val="002060"/>
          <w:lang w:val="ro-RO"/>
        </w:rPr>
        <w:t>Limba și literatura română. Manual pentru clasa a IX-a</w:t>
      </w:r>
      <w:r w:rsidRPr="00FD0786">
        <w:rPr>
          <w:color w:val="002060"/>
          <w:lang w:val="ro-RO"/>
        </w:rPr>
        <w:t xml:space="preserve">, editura </w:t>
      </w:r>
      <w:r w:rsidR="001B0D38">
        <w:rPr>
          <w:color w:val="002060"/>
          <w:lang w:val="ro-RO"/>
        </w:rPr>
        <w:t>Litera Educațional</w:t>
      </w:r>
      <w:r w:rsidRPr="00FD0786">
        <w:rPr>
          <w:color w:val="002060"/>
          <w:lang w:val="ro-RO"/>
        </w:rPr>
        <w:t xml:space="preserve">, </w:t>
      </w:r>
      <w:r w:rsidR="001B0D38">
        <w:rPr>
          <w:color w:val="002060"/>
          <w:lang w:val="ro-RO"/>
        </w:rPr>
        <w:t>București</w:t>
      </w:r>
      <w:r w:rsidRPr="00FD0786">
        <w:rPr>
          <w:color w:val="002060"/>
          <w:lang w:val="ro-RO"/>
        </w:rPr>
        <w:t>, 202</w:t>
      </w:r>
      <w:r w:rsidR="001B0D38">
        <w:rPr>
          <w:noProof/>
          <w:color w:val="002060"/>
          <w:lang w:val="ro-RO"/>
        </w:rPr>
        <w:t>6</w:t>
      </w:r>
      <w:r w:rsidRPr="00FD0786">
        <w:rPr>
          <w:noProof/>
          <w:color w:val="002060"/>
          <w:lang w:val="ro-RO"/>
        </w:rPr>
        <w:t xml:space="preserve"> (autori Mona COȚOFAN, Mihaela </w:t>
      </w:r>
      <w:r w:rsidRPr="00FD0786">
        <w:rPr>
          <w:color w:val="002060"/>
          <w:lang w:val="ro-RO"/>
        </w:rPr>
        <w:t>DOBOȘ, Andreea NISTOR, Ileana POPESCU</w:t>
      </w:r>
      <w:r w:rsidR="001B0D38">
        <w:rPr>
          <w:color w:val="002060"/>
          <w:lang w:val="ro-RO"/>
        </w:rPr>
        <w:t>, Adrian STOICESCU</w:t>
      </w:r>
      <w:r w:rsidRPr="00FD0786">
        <w:rPr>
          <w:color w:val="002060"/>
          <w:lang w:val="ro-RO"/>
        </w:rPr>
        <w:t>).</w:t>
      </w:r>
      <w:r w:rsidR="008D0926" w:rsidRPr="008D0926">
        <w:rPr>
          <w:color w:val="002060"/>
          <w:lang w:val="ro-RO"/>
        </w:rPr>
        <w:t xml:space="preserve"> </w:t>
      </w:r>
    </w:p>
    <w:p w14:paraId="748A456F" w14:textId="4FB4127B" w:rsidR="006570D8" w:rsidRPr="00FD0786" w:rsidRDefault="008D0926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8D0926">
        <w:rPr>
          <w:color w:val="002060"/>
          <w:lang w:val="ro-RO"/>
        </w:rPr>
        <w:t>Numărul de ore din prezenta planificare are o valoare orientativă și, de asemenea, intervalul de săptămâni din structura anului școlar.</w:t>
      </w:r>
    </w:p>
    <w:sectPr w:rsidR="006570D8" w:rsidRPr="00FD0786" w:rsidSect="00984B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ourceSans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1.25pt;height:11.25pt" o:bullet="t">
        <v:imagedata r:id="rId1" o:title="clip_image001"/>
      </v:shape>
    </w:pict>
  </w:numPicBullet>
  <w:abstractNum w:abstractNumId="0" w15:restartNumberingAfterBreak="0">
    <w:nsid w:val="04B014F0"/>
    <w:multiLevelType w:val="hybridMultilevel"/>
    <w:tmpl w:val="BFEC4D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97551A"/>
    <w:multiLevelType w:val="hybridMultilevel"/>
    <w:tmpl w:val="E8580362"/>
    <w:lvl w:ilvl="0" w:tplc="5BBA7F38"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A0EC4"/>
    <w:multiLevelType w:val="hybridMultilevel"/>
    <w:tmpl w:val="7066814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82356C"/>
    <w:multiLevelType w:val="hybridMultilevel"/>
    <w:tmpl w:val="7D9C2B2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76"/>
    <w:rsid w:val="00013EA5"/>
    <w:rsid w:val="001278BE"/>
    <w:rsid w:val="001938B7"/>
    <w:rsid w:val="001B0D38"/>
    <w:rsid w:val="001E314E"/>
    <w:rsid w:val="001E63BB"/>
    <w:rsid w:val="002B1E67"/>
    <w:rsid w:val="003D71D4"/>
    <w:rsid w:val="003F31CD"/>
    <w:rsid w:val="004125D4"/>
    <w:rsid w:val="004224E5"/>
    <w:rsid w:val="00463BFD"/>
    <w:rsid w:val="004D43C2"/>
    <w:rsid w:val="004F54E8"/>
    <w:rsid w:val="005469EE"/>
    <w:rsid w:val="005A41A5"/>
    <w:rsid w:val="005A69BE"/>
    <w:rsid w:val="005D68CF"/>
    <w:rsid w:val="006570D8"/>
    <w:rsid w:val="007D50DE"/>
    <w:rsid w:val="007F4BB9"/>
    <w:rsid w:val="008D0926"/>
    <w:rsid w:val="00984B76"/>
    <w:rsid w:val="009873AE"/>
    <w:rsid w:val="00B015BD"/>
    <w:rsid w:val="00C9224E"/>
    <w:rsid w:val="00E16C7D"/>
    <w:rsid w:val="00E52742"/>
    <w:rsid w:val="00E8041A"/>
    <w:rsid w:val="00E85A3D"/>
    <w:rsid w:val="00EC754E"/>
    <w:rsid w:val="00F2256D"/>
    <w:rsid w:val="00FD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00CC"/>
  <w15:chartTrackingRefBased/>
  <w15:docId w15:val="{5A85EB7B-CF8D-4C80-A96E-BEE9A294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0D8"/>
    <w:pPr>
      <w:ind w:left="720"/>
      <w:contextualSpacing/>
    </w:pPr>
  </w:style>
  <w:style w:type="paragraph" w:customStyle="1" w:styleId="Moderne-1Fonetica">
    <w:name w:val="Moderne - 1. Fonetica"/>
    <w:aliases w:val="....."/>
    <w:basedOn w:val="Normal"/>
    <w:rsid w:val="006570D8"/>
    <w:pPr>
      <w:widowControl w:val="0"/>
      <w:tabs>
        <w:tab w:val="left" w:pos="357"/>
      </w:tabs>
      <w:snapToGrid w:val="0"/>
      <w:spacing w:before="60"/>
      <w:jc w:val="both"/>
    </w:pPr>
    <w:rPr>
      <w:b/>
      <w:sz w:val="22"/>
      <w:szCs w:val="20"/>
      <w:lang w:val="ro-RO"/>
    </w:rPr>
  </w:style>
  <w:style w:type="paragraph" w:customStyle="1" w:styleId="Default">
    <w:name w:val="Default"/>
    <w:rsid w:val="006570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</dc:creator>
  <cp:keywords/>
  <dc:description/>
  <cp:lastModifiedBy>Andreea</cp:lastModifiedBy>
  <cp:revision>24</cp:revision>
  <dcterms:created xsi:type="dcterms:W3CDTF">2026-07-20T04:52:00Z</dcterms:created>
  <dcterms:modified xsi:type="dcterms:W3CDTF">2026-07-23T06:53:00Z</dcterms:modified>
</cp:coreProperties>
</file>