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PLANIFICARE CALENDARISTICĂ ANUALĂ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 ŞCOLAR 2026</w:t>
      </w:r>
      <w:r w:rsidDel="00000000" w:rsidR="00000000" w:rsidRPr="00000000">
        <w:rPr>
          <w:color w:val="211d1e"/>
          <w:rtl w:val="0"/>
        </w:rPr>
        <w:t xml:space="preserve">–</w:t>
      </w:r>
      <w:r w:rsidDel="00000000" w:rsidR="00000000" w:rsidRPr="00000000">
        <w:rPr>
          <w:b w:val="1"/>
          <w:bCs w:val="1"/>
          <w:rtl w:val="0"/>
        </w:rPr>
        <w:t xml:space="preserve">2027</w:t>
      </w:r>
    </w:p>
    <w:p w:rsidR="00000000" w:rsidDel="00000000" w:rsidP="00000000" w:rsidRDefault="00000000" w:rsidRPr="00000000" w14:paraId="00000004">
      <w:pPr>
        <w:ind w:left="1416" w:hanging="14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1416" w:hanging="1416"/>
        <w:rPr/>
      </w:pPr>
      <w:r w:rsidDel="00000000" w:rsidR="00000000" w:rsidRPr="00000000">
        <w:rPr>
          <w:rtl w:val="0"/>
        </w:rPr>
        <w:t xml:space="preserve">Profilul Pedagogic, Disciplina </w:t>
      </w:r>
      <w:r w:rsidDel="00000000" w:rsidR="00000000" w:rsidRPr="00000000">
        <w:rPr>
          <w:i w:val="1"/>
          <w:iCs w:val="1"/>
          <w:rtl w:val="0"/>
        </w:rPr>
        <w:t xml:space="preserve">Sănătate, nutriție, motricitate la copilul mic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1416" w:hanging="1416"/>
        <w:rPr/>
      </w:pPr>
      <w:r w:rsidDel="00000000" w:rsidR="00000000" w:rsidRPr="00000000">
        <w:rPr>
          <w:rtl w:val="0"/>
        </w:rPr>
        <w:t xml:space="preserve">Prof. ...................................................................</w:t>
      </w:r>
    </w:p>
    <w:p w:rsidR="00000000" w:rsidDel="00000000" w:rsidP="00000000" w:rsidRDefault="00000000" w:rsidRPr="00000000" w14:paraId="00000007">
      <w:pPr>
        <w:ind w:left="1416" w:hanging="1416"/>
        <w:rPr/>
      </w:pPr>
      <w:r w:rsidDel="00000000" w:rsidR="00000000" w:rsidRPr="00000000">
        <w:rPr>
          <w:rtl w:val="0"/>
        </w:rPr>
        <w:t xml:space="preserve">Clasa a IX-a .... (1 oră/săptămână)                                                                                Unitatea de învățământ .....................................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1416" w:hanging="1416"/>
        <w:rPr>
          <w:color w:val="00206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3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65"/>
        <w:gridCol w:w="990"/>
        <w:gridCol w:w="7997"/>
        <w:gridCol w:w="850"/>
        <w:gridCol w:w="1143"/>
        <w:gridCol w:w="1692"/>
        <w:tblGridChange w:id="0">
          <w:tblGrid>
            <w:gridCol w:w="2065"/>
            <w:gridCol w:w="990"/>
            <w:gridCol w:w="7997"/>
            <w:gridCol w:w="850"/>
            <w:gridCol w:w="1143"/>
            <w:gridCol w:w="1692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eaadb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Unitatea de învăţare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eaadb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Com-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petenţe speci-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fice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eaadb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Conţinuturi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eaadb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Nr. de 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eaadb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Săpt.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eaadb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Observații/ evaluare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UNITATEA 1: Interval de cursuri: Modulul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7"/>
              </w:tabs>
              <w:spacing w:after="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206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206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Alfabetizarea motrică și stilul de viață la copilul mic. Noțiuni generale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1.1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1.2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2.1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2.2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2.3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1.1. Alfabetizarea motrică și stilul de viață în educația timpurie </w:t>
            </w:r>
          </w:p>
          <w:p w:rsidR="00000000" w:rsidDel="00000000" w:rsidP="00000000" w:rsidRDefault="00000000" w:rsidRPr="00000000" w14:paraId="00000020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211d1e"/>
                <w:sz w:val="24"/>
                <w:szCs w:val="24"/>
                <w:rtl w:val="0"/>
              </w:rPr>
              <w:t xml:space="preserve">1.2. Determinanții stilului de viață – o perspectivă interdisciplinară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S1‒S2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Observarea sistematică 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Autoevaluare/ Interevaluare 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color w:val="c00000"/>
              </w:rPr>
            </w:pPr>
            <w:r w:rsidDel="00000000" w:rsidR="00000000" w:rsidRPr="00000000">
              <w:rPr>
                <w:rtl w:val="0"/>
              </w:rPr>
              <w:t xml:space="preserve">Evaluare scrisă (T1)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          Recapitulare la finalul unității 1. Evaluare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2E">
            <w:pPr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UNITATEA 2: Interval de cursuri: Modulul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32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  <w:color w:val="003a70"/>
              </w:rPr>
            </w:pPr>
            <w:r w:rsidDel="00000000" w:rsidR="00000000" w:rsidRPr="00000000">
              <w:rPr>
                <w:b w:val="1"/>
                <w:bCs w:val="1"/>
                <w:color w:val="003a70"/>
                <w:rtl w:val="0"/>
              </w:rPr>
              <w:t xml:space="preserve">Corpul uman ca sistem integrat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3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1.1. </w:t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2.1. 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2.1. Corpul uman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versus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organismul uman</w:t>
            </w:r>
          </w:p>
          <w:p w:rsidR="00000000" w:rsidDel="00000000" w:rsidP="00000000" w:rsidRDefault="00000000" w:rsidRPr="00000000" w14:paraId="00000039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211d1e"/>
                <w:sz w:val="24"/>
                <w:szCs w:val="24"/>
                <w:rtl w:val="0"/>
              </w:rPr>
              <w:t xml:space="preserve">2.2. Organismul uman și stilul de viață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3B">
            <w:pPr>
              <w:jc w:val="both"/>
              <w:rPr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both"/>
              <w:rPr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both"/>
              <w:rPr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40">
            <w:pPr>
              <w:jc w:val="both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S4‒S6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Observarea sistematică</w:t>
            </w:r>
          </w:p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Autoevaluare/ Interevaluare 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color w:val="002060"/>
              </w:rPr>
            </w:pPr>
            <w:r w:rsidDel="00000000" w:rsidR="00000000" w:rsidRPr="00000000">
              <w:rPr>
                <w:rtl w:val="0"/>
              </w:rPr>
              <w:t xml:space="preserve">Evaluare scrisă (T2)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44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Recapitulare la finalul unității</w:t>
            </w:r>
            <w:r w:rsidDel="00000000" w:rsidR="00000000" w:rsidRPr="00000000">
              <w:rPr>
                <w:b w:val="1"/>
                <w:bCs w:val="1"/>
                <w:color w:val="002060"/>
                <w:vertAlign w:val="subscript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2. Evaluare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48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S7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4A">
            <w:pPr>
              <w:jc w:val="both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UNITATEA 3: Interval de cursuri: Modulul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4D">
            <w:pPr>
              <w:jc w:val="both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4E">
            <w:pPr>
              <w:jc w:val="both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4F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50">
            <w:pPr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Sănătatea organismului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5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1.1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2.1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2.2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3.1</w:t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3.2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3.1. Sănătate, boală, imunitate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Semiologie pediatrică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Bolile copilului mic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3.3. Imunoprofilaxia prin vaccinare</w:t>
            </w:r>
          </w:p>
          <w:p w:rsidR="00000000" w:rsidDel="00000000" w:rsidP="00000000" w:rsidRDefault="00000000" w:rsidRPr="00000000" w14:paraId="0000005A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color w:val="211d1e"/>
                <w:sz w:val="24"/>
                <w:szCs w:val="24"/>
                <w:rtl w:val="0"/>
              </w:rPr>
              <w:t xml:space="preserve">3.4. Rolul puericultorului și al educatorului în supravegherea sănătății copilului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5B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 6</w:t>
            </w:r>
          </w:p>
          <w:p w:rsidR="00000000" w:rsidDel="00000000" w:rsidP="00000000" w:rsidRDefault="00000000" w:rsidRPr="00000000" w14:paraId="0000005C">
            <w:pPr>
              <w:jc w:val="both"/>
              <w:rPr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both"/>
              <w:rPr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jc w:val="both"/>
              <w:rPr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both"/>
              <w:rPr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both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61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S9‒S14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6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Observarea sistematică </w:t>
            </w:r>
          </w:p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Autoevaluare/ Interevaluare </w:t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color w:val="002060"/>
              </w:rPr>
            </w:pPr>
            <w:r w:rsidDel="00000000" w:rsidR="00000000" w:rsidRPr="00000000">
              <w:rPr>
                <w:rtl w:val="0"/>
              </w:rPr>
              <w:t xml:space="preserve">Evaluare scrisă (T3)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66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Recapitulare la finalul unității 3. Evaluare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69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6A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S15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6B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6C">
            <w:pPr>
              <w:jc w:val="both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UNITATEA 4: Interval de cursuri: Modulul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6F">
            <w:pPr>
              <w:jc w:val="both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70">
            <w:pPr>
              <w:jc w:val="both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71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72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3a70"/>
                <w:rtl w:val="0"/>
              </w:rPr>
              <w:t xml:space="preserve">Alimentația sănătoasă și nutriția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7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2.1</w:t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2.2</w:t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2.3</w:t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3.1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3.2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4.1</w:t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4.1. Alimentația și nutriția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4.2. Substanțele nutritive 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4.3. Produse și grupe alimentare 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4.4. Piramida alimentară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4.5. Tulburări de nutriție 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4.6. Familia și rolul ei în formarea obiceiurilor alimentare ale copilului mic </w:t>
            </w:r>
          </w:p>
          <w:p w:rsidR="00000000" w:rsidDel="00000000" w:rsidP="00000000" w:rsidRDefault="00000000" w:rsidRPr="00000000" w14:paraId="00000082">
            <w:pPr>
              <w:jc w:val="both"/>
              <w:rPr/>
            </w:pPr>
            <w:r w:rsidDel="00000000" w:rsidR="00000000" w:rsidRPr="00000000">
              <w:rPr>
                <w:color w:val="211d1e"/>
                <w:sz w:val="24"/>
                <w:szCs w:val="24"/>
                <w:rtl w:val="0"/>
              </w:rPr>
              <w:t xml:space="preserve">4.7. Alimentația sustenabilă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83">
            <w:pPr>
              <w:jc w:val="both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jc w:val="both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jc w:val="both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87">
            <w:pPr>
              <w:jc w:val="both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jc w:val="both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jc w:val="both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jc w:val="both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S16‒S21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8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Observarea sistematică </w:t>
            </w:r>
          </w:p>
          <w:p w:rsidR="00000000" w:rsidDel="00000000" w:rsidP="00000000" w:rsidRDefault="00000000" w:rsidRPr="00000000" w14:paraId="0000008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Autoevaluare/ Interevaluare</w:t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color w:val="002060"/>
              </w:rPr>
            </w:pPr>
            <w:r w:rsidDel="00000000" w:rsidR="00000000" w:rsidRPr="00000000">
              <w:rPr>
                <w:rtl w:val="0"/>
              </w:rPr>
              <w:t xml:space="preserve">Evaluare scrisă (T4)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8F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Recapitulare la finalul unității 4. Evaluare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92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93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S22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94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95">
            <w:pPr>
              <w:jc w:val="both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UNITATEA 5: Interval de cursuri: Modulul 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98">
            <w:pPr>
              <w:jc w:val="both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99">
            <w:pPr>
              <w:jc w:val="both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9A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9B">
            <w:pPr>
              <w:jc w:val="center"/>
              <w:rPr>
                <w:b w:val="1"/>
                <w:bCs w:val="1"/>
                <w:color w:val="c00000"/>
              </w:rPr>
            </w:pPr>
            <w:r w:rsidDel="00000000" w:rsidR="00000000" w:rsidRPr="00000000">
              <w:rPr>
                <w:b w:val="1"/>
                <w:bCs w:val="1"/>
                <w:color w:val="003a70"/>
                <w:rtl w:val="0"/>
              </w:rPr>
              <w:t xml:space="preserve">Motricitatea la vârsta copilăriei mici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9C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1.1</w:t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1.2</w:t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2.1</w:t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2.2</w:t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2.3</w:t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4.1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5.1. Motricitatea umană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5.2. Capacitatea motrică a copilului mic 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7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206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5.3. Evaluarea dezvoltării motrice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A5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A6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S23–S28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A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Observarea sistematică </w:t>
            </w:r>
          </w:p>
          <w:p w:rsidR="00000000" w:rsidDel="00000000" w:rsidP="00000000" w:rsidRDefault="00000000" w:rsidRPr="00000000" w14:paraId="000000A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Autoevaluare/ Interevaluare </w:t>
            </w:r>
          </w:p>
          <w:p w:rsidR="00000000" w:rsidDel="00000000" w:rsidP="00000000" w:rsidRDefault="00000000" w:rsidRPr="00000000" w14:paraId="000000A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Evaluare scrisă (T5)</w:t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b w:val="1"/>
                <w:bCs w:val="1"/>
                <w:color w:val="c00000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i w:val="1"/>
                <w:i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206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Recapitulare la finalul unității 5. Evaluare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AF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B0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S29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B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206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UNITATEA 6: Interval de cursuri: Modulul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B5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B6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B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B8">
            <w:pPr>
              <w:jc w:val="center"/>
              <w:rPr>
                <w:b w:val="1"/>
                <w:bCs w:val="1"/>
                <w:color w:val="003a70"/>
              </w:rPr>
            </w:pPr>
            <w:r w:rsidDel="00000000" w:rsidR="00000000" w:rsidRPr="00000000">
              <w:rPr>
                <w:b w:val="1"/>
                <w:bCs w:val="1"/>
                <w:color w:val="003a70"/>
                <w:rtl w:val="0"/>
              </w:rPr>
              <w:t xml:space="preserve">Mediul educațional și igiena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B9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2.2</w:t>
            </w:r>
          </w:p>
          <w:p w:rsidR="00000000" w:rsidDel="00000000" w:rsidP="00000000" w:rsidRDefault="00000000" w:rsidRPr="00000000" w14:paraId="000000BA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3.1</w:t>
            </w:r>
          </w:p>
          <w:p w:rsidR="00000000" w:rsidDel="00000000" w:rsidP="00000000" w:rsidRDefault="00000000" w:rsidRPr="00000000" w14:paraId="000000BB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3.2</w:t>
            </w:r>
          </w:p>
          <w:p w:rsidR="00000000" w:rsidDel="00000000" w:rsidP="00000000" w:rsidRDefault="00000000" w:rsidRPr="00000000" w14:paraId="000000BC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4.1</w:t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4.2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6.1. Mediul educațional fizic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6.2. Climatul educațional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6.3. Igiena personală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6.4. Igiena colectivă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1d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6.5. Elemente de prim ajutor la copilul mic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C3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C4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S30‒S33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</w:tcPr>
          <w:p w:rsidR="00000000" w:rsidDel="00000000" w:rsidP="00000000" w:rsidRDefault="00000000" w:rsidRPr="00000000" w14:paraId="000000C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Observarea sistematică </w:t>
            </w:r>
          </w:p>
          <w:p w:rsidR="00000000" w:rsidDel="00000000" w:rsidP="00000000" w:rsidRDefault="00000000" w:rsidRPr="00000000" w14:paraId="000000C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Autoevaluare/ Interevaluare </w:t>
            </w:r>
          </w:p>
          <w:p w:rsidR="00000000" w:rsidDel="00000000" w:rsidP="00000000" w:rsidRDefault="00000000" w:rsidRPr="00000000" w14:paraId="000000C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Evaluare scrisă (T6)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C8">
            <w:pPr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                                                              Recapitulare la finalul unității 5. Evaluare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CB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CC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S34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CD">
            <w:pPr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CE">
            <w:pPr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                                                              Recapitulare finală. Evaluare sumativă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D1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D2">
            <w:pPr>
              <w:jc w:val="center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S35‒S36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0D3">
            <w:pPr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jc w:val="both"/>
        <w:rPr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ind w:firstLine="360"/>
        <w:jc w:val="both"/>
        <w:rPr>
          <w:b w:val="1"/>
          <w:bCs w:val="1"/>
          <w:color w:val="002060"/>
        </w:rPr>
      </w:pPr>
      <w:r w:rsidDel="00000000" w:rsidR="00000000" w:rsidRPr="00000000">
        <w:rPr>
          <w:b w:val="1"/>
          <w:bCs w:val="1"/>
          <w:color w:val="002060"/>
          <w:rtl w:val="0"/>
        </w:rPr>
        <w:t xml:space="preserve">Notă!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  <w:rtl w:val="0"/>
        </w:rPr>
        <w:t xml:space="preserve">Potrivit ordinului ministrului educației nr. 3194/2026, publicat în Monitorul Oficial, anul școlar 2026‒2027 are 36 de săptămâni, organizate în cinci module de învățare.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  <w:rtl w:val="0"/>
        </w:rPr>
        <w:t xml:space="preserve">Programele naționale „Școala altfel” și „Săptămâna verde” se vor desfăşura în perioada 7 septembrie 2026 – 23 aprilie 2027. Planificarea calendaristică se va modifica în funcție de intervalele de derulare a celor două programe, stabilite la nivelul fiecărei unități de învățământ, precum și de săptămâna de vacanță la decizia inspectoratelor școlare județene/al municipiului București, care va fi planificată în perioada 15 februarie – 7 martie 2027.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  <w:rtl w:val="0"/>
        </w:rPr>
        <w:t xml:space="preserve">Săptămâna „Școala altfel” este programată în perioada ....................................................................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  <w:rtl w:val="0"/>
        </w:rPr>
        <w:t xml:space="preserve">Programul național „Săptămâna verde” se desfășoară în perioada ...................................................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  <w:rtl w:val="0"/>
        </w:rPr>
        <w:t xml:space="preserve">Săptămâna de vacanță la decizia inspectoratelor școlare județene/al municipiului București ......................................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  <w:rtl w:val="0"/>
        </w:rPr>
        <w:t xml:space="preserve">Planificarea calendaristică anuală este realizată conform programei școlare în vigoare, aprobată prin Ordinul Ministrului Educației Naționale nr. 3.224/2026, în acord cu textele propuse în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  <w:rtl w:val="0"/>
        </w:rPr>
        <w:t xml:space="preserve">Sănătate, nutriție și motricitate la copilul mic. Manual pentru clasa a IX-a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  <w:rtl w:val="0"/>
        </w:rPr>
        <w:t xml:space="preserve">, editura Litera Educațional, București, 2026 (autori George Alexandru CROITORU, Cecilia Filotea Ardusatan, Eugenia Larisa CHITU, Monica Iulia STĂNESCU). 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2060"/>
          <w:sz w:val="24"/>
          <w:szCs w:val="24"/>
          <w:u w:val="none"/>
          <w:shd w:fill="auto" w:val="clear"/>
          <w:vertAlign w:val="baseline"/>
          <w:rtl w:val="0"/>
        </w:rPr>
        <w:t xml:space="preserve">Numărul de ore din prezenta planificare are o valoare orientativă și, de asemenea, intervalul de săptămâni din structura anului școlar.</w:t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570D8"/>
    <w:pPr>
      <w:ind w:left="720"/>
      <w:contextualSpacing w:val="1"/>
    </w:pPr>
  </w:style>
  <w:style w:type="paragraph" w:styleId="Moderne-1Fonetica" w:customStyle="1">
    <w:name w:val="Moderne - 1. Fonetica"/>
    <w:aliases w:val="....."/>
    <w:basedOn w:val="Normal"/>
    <w:rsid w:val="006570D8"/>
    <w:pPr>
      <w:widowControl w:val="0"/>
      <w:tabs>
        <w:tab w:val="left" w:pos="357"/>
      </w:tabs>
      <w:snapToGrid w:val="0"/>
      <w:spacing w:before="60"/>
      <w:jc w:val="both"/>
    </w:pPr>
    <w:rPr>
      <w:b w:val="1"/>
      <w:sz w:val="22"/>
      <w:szCs w:val="20"/>
    </w:rPr>
  </w:style>
  <w:style w:type="paragraph" w:styleId="Default" w:customStyle="1">
    <w:name w:val="Default"/>
    <w:rsid w:val="006570D8"/>
    <w:pPr>
      <w:autoSpaceDE w:val="0"/>
      <w:autoSpaceDN w:val="0"/>
      <w:adjustRightInd w:val="0"/>
      <w:spacing w:after="0" w:line="240" w:lineRule="auto"/>
    </w:pPr>
    <w:rPr>
      <w:rFonts w:ascii="Arial" w:cs="Arial" w:eastAsia="Calibri" w:hAnsi="Arial"/>
      <w:color w:val="000000"/>
      <w:sz w:val="24"/>
      <w:szCs w:val="24"/>
    </w:rPr>
  </w:style>
  <w:style w:type="paragraph" w:styleId="Pa5" w:customStyle="1">
    <w:name w:val="Pa5"/>
    <w:basedOn w:val="Default"/>
    <w:next w:val="Default"/>
    <w:uiPriority w:val="99"/>
    <w:rsid w:val="007F23F0"/>
    <w:pPr>
      <w:spacing w:line="211" w:lineRule="atLeast"/>
    </w:pPr>
    <w:rPr>
      <w:rFonts w:ascii="Source Sans Pro" w:hAnsi="Source Sans Pro" w:cstheme="minorBidi" w:eastAsiaTheme="minorHAnsi"/>
      <w:color w:val="auto"/>
      <w:lang w:val="en-GB"/>
    </w:rPr>
  </w:style>
  <w:style w:type="character" w:styleId="A7" w:customStyle="1">
    <w:name w:val="A7"/>
    <w:uiPriority w:val="99"/>
    <w:rsid w:val="007F23F0"/>
    <w:rPr>
      <w:rFonts w:cs="Source Sans Pro"/>
      <w:color w:val="211d1e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TSBbSq8kbWTkNwcESvpvYhtk6Q==">CgMxLjA4AHIhMU1kcEZheGJJWmlsVW1tX29rOElXamlFYU9BTlpXYnh6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2026-09-20T19:29:00Z</dcterms:created>
  <dc:creator>Andreea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f94cb7f5-a90a-4548-a6e1-32627e90be9b</vt:lpwstr>
  </property>
</Properties>
</file>